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40B5" w14:textId="77777777" w:rsidR="009B728F" w:rsidRDefault="009B728F" w:rsidP="009B72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3"/>
          <w:rFonts w:ascii="inherit" w:hAnsi="inherit"/>
          <w:color w:val="444444"/>
          <w:sz w:val="27"/>
          <w:szCs w:val="27"/>
          <w:bdr w:val="none" w:sz="0" w:space="0" w:color="auto" w:frame="1"/>
        </w:rPr>
        <w:t>Постановление Правительства РФ от 11.06.2020 N 849</w:t>
      </w:r>
    </w:p>
    <w:p w14:paraId="73071673" w14:textId="77777777" w:rsidR="009B728F" w:rsidRDefault="009B728F" w:rsidP="009B728F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О внесении изменений в постановление Правительства РФ от 03.04.2020 N 440 «О продлении действия разрешений и иных особенностях в отношении разрешительной деятельности в 2020 году».</w:t>
      </w:r>
    </w:p>
    <w:p w14:paraId="71F52A8B" w14:textId="77777777" w:rsidR="009B728F" w:rsidRDefault="009B728F" w:rsidP="009B72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Источник </w:t>
      </w:r>
      <w:hyperlink r:id="rId5" w:history="1">
        <w:r>
          <w:rPr>
            <w:rStyle w:val="a6"/>
            <w:color w:val="26ABD3"/>
            <w:sz w:val="27"/>
            <w:szCs w:val="27"/>
            <w:bdr w:val="none" w:sz="0" w:space="0" w:color="auto" w:frame="1"/>
          </w:rPr>
          <w:t>https://www.protrud.com/</w:t>
        </w:r>
      </w:hyperlink>
    </w:p>
    <w:p w14:paraId="656DFE92" w14:textId="77777777" w:rsidR="009B728F" w:rsidRDefault="009B728F" w:rsidP="009B728F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ФСС России разъяснил вопросы продления сроков уплаты страховых взносов на травматизм в связи с распространением COVID-19</w:t>
      </w:r>
    </w:p>
    <w:p w14:paraId="47CC0C6B" w14:textId="77777777" w:rsidR="009B728F" w:rsidRDefault="009B728F" w:rsidP="009B728F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Как отмечено ФСС России, подпунктом «в» пункта 1 Постановления N 409 «О мерах по обеспечению устойчивого развития экономики» предусмотрено продление установленных Федеральным законом N 125-ФЗ «Об обязательном социальном страховании от несчастных случаев на производстве и профессиональных заболеваний» сроков уплаты страховых взносов на обязательное социальное страхование от несчастных случаев на производстве и профессиональных заболеваний организациям и индивидуальным предпринимателям, включенным по состоянию на 1 марта 2020 года в соответствии с Федеральным законом от 24.07.2007 N 209-ФЗ «О развитии малого и среднего предпринимательства в Российской Федерации» в единый реестр субъектов малого и среднего предпринимательства и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постановлением Правительства РФ:</w:t>
      </w:r>
    </w:p>
    <w:p w14:paraId="7A05357E" w14:textId="77777777" w:rsidR="009B728F" w:rsidRDefault="009B728F" w:rsidP="009B728F">
      <w:pPr>
        <w:pStyle w:val="first-chil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за март — до 15.10.2020 г.;</w:t>
      </w:r>
    </w:p>
    <w:p w14:paraId="34E20DB2" w14:textId="77777777" w:rsidR="009B728F" w:rsidRDefault="009B728F" w:rsidP="009B72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за апрель — до 15.11.2020 г.;</w:t>
      </w:r>
    </w:p>
    <w:p w14:paraId="5F34474B" w14:textId="77777777" w:rsidR="009B728F" w:rsidRDefault="009B728F" w:rsidP="009B72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за май — до 15.12.2020 г.;</w:t>
      </w:r>
    </w:p>
    <w:p w14:paraId="739FFC15" w14:textId="77777777" w:rsidR="009B728F" w:rsidRDefault="009B728F" w:rsidP="009B728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за июнь — до 15.11.2020 г.;</w:t>
      </w:r>
    </w:p>
    <w:p w14:paraId="5B96AAC9" w14:textId="77777777" w:rsidR="009B728F" w:rsidRDefault="009B728F" w:rsidP="009B728F">
      <w:pPr>
        <w:pStyle w:val="last-chil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за июль — до 15.12.2020 г.</w:t>
      </w:r>
    </w:p>
    <w:p w14:paraId="3E22D648" w14:textId="77777777" w:rsidR="009B728F" w:rsidRDefault="009B728F" w:rsidP="009B728F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Сроки уплаты страховых взносов переносятся указанным страхователям при одновременном соблюдении следующих условий:</w:t>
      </w:r>
    </w:p>
    <w:p w14:paraId="59836C42" w14:textId="77777777" w:rsidR="009B728F" w:rsidRDefault="009B728F" w:rsidP="009B72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Страхователь на 01.03.2020 включен в реестр МСП в соответствии с Федеральным законом N 209-ФЗ;</w:t>
      </w:r>
    </w:p>
    <w:p w14:paraId="21DD1398" w14:textId="77777777" w:rsidR="009B728F" w:rsidRDefault="009B728F" w:rsidP="009B728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Основной вид экономической деятельности страхователя включен в 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 постановлением Правительства РФ от 03.04.2020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 </w:t>
      </w:r>
    </w:p>
    <w:p w14:paraId="39456C1C" w14:textId="77777777" w:rsidR="009B728F" w:rsidRDefault="009B728F" w:rsidP="009B728F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 xml:space="preserve">Также пунктом 1_2 Постановления N 409 по аналогии с порядком, определенным для МСП, продлены сроки уплаты страховых взносов организациям, включенным в реестр социально ориентированных некоммерческих организаций (СО НКО), получающих меры поддержки с учетом введения ограничительных мер в связи с распространением новой </w:t>
      </w:r>
      <w:r>
        <w:rPr>
          <w:color w:val="444444"/>
          <w:sz w:val="27"/>
          <w:szCs w:val="27"/>
        </w:rPr>
        <w:lastRenderedPageBreak/>
        <w:t>коронавирусной инфекции, который ведется уполномоченным Правительством Российской Федерации федеральным органом исполнительной власти.</w:t>
      </w:r>
    </w:p>
    <w:p w14:paraId="3751495C" w14:textId="77777777" w:rsidR="009B728F" w:rsidRDefault="009B728F" w:rsidP="009B728F">
      <w:pPr>
        <w:pStyle w:val="a5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Что касается страхователей, не относящихся к категории МСП и СО НКО, срок уплаты страховых взносов на обязательное социальное страхование от нечастных случаев на производстве и профессиональных заболеваний сроком уплаты страховых взносов за март является первый рабочий день (12 мая 2020 года).</w:t>
      </w:r>
    </w:p>
    <w:p w14:paraId="44782A6F" w14:textId="77777777" w:rsidR="009B728F" w:rsidRDefault="009B728F" w:rsidP="009B72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t>Источник: ФСС России, </w:t>
      </w:r>
      <w:hyperlink r:id="rId6" w:history="1">
        <w:r>
          <w:rPr>
            <w:rStyle w:val="a6"/>
            <w:color w:val="26ABD3"/>
            <w:sz w:val="27"/>
            <w:szCs w:val="27"/>
            <w:bdr w:val="none" w:sz="0" w:space="0" w:color="auto" w:frame="1"/>
          </w:rPr>
          <w:t>https://www.protrud.com/</w:t>
        </w:r>
      </w:hyperlink>
    </w:p>
    <w:p w14:paraId="10828FCC" w14:textId="77777777" w:rsidR="00D27308" w:rsidRPr="009B728F" w:rsidRDefault="00D27308" w:rsidP="009B728F"/>
    <w:sectPr w:rsidR="00D27308" w:rsidRPr="009B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DF"/>
    <w:multiLevelType w:val="multilevel"/>
    <w:tmpl w:val="A1A47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E3369"/>
    <w:multiLevelType w:val="multilevel"/>
    <w:tmpl w:val="FAA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10C2E"/>
    <w:multiLevelType w:val="multilevel"/>
    <w:tmpl w:val="D96E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50971"/>
    <w:multiLevelType w:val="multilevel"/>
    <w:tmpl w:val="D07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63A25"/>
    <w:multiLevelType w:val="multilevel"/>
    <w:tmpl w:val="9710A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30439"/>
    <w:multiLevelType w:val="multilevel"/>
    <w:tmpl w:val="3BC2F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16275"/>
    <w:multiLevelType w:val="multilevel"/>
    <w:tmpl w:val="F9F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03EBD"/>
    <w:multiLevelType w:val="multilevel"/>
    <w:tmpl w:val="2460D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8"/>
    <w:rsid w:val="004B05CC"/>
    <w:rsid w:val="006B3C67"/>
    <w:rsid w:val="009B728F"/>
    <w:rsid w:val="00BE1156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70F7-8426-4F95-A3A2-1855B62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1156"/>
    <w:rPr>
      <w:b/>
      <w:bCs/>
    </w:rPr>
  </w:style>
  <w:style w:type="character" w:styleId="a4">
    <w:name w:val="Emphasis"/>
    <w:basedOn w:val="a0"/>
    <w:uiPriority w:val="20"/>
    <w:qFormat/>
    <w:rsid w:val="00BE1156"/>
    <w:rPr>
      <w:i/>
      <w:iCs/>
    </w:rPr>
  </w:style>
  <w:style w:type="paragraph" w:styleId="a5">
    <w:name w:val="Normal (Web)"/>
    <w:basedOn w:val="a"/>
    <w:uiPriority w:val="99"/>
    <w:semiHidden/>
    <w:unhideWhenUsed/>
    <w:rsid w:val="00BE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05CC"/>
    <w:rPr>
      <w:color w:val="0000FF"/>
      <w:u w:val="single"/>
    </w:rPr>
  </w:style>
  <w:style w:type="paragraph" w:customStyle="1" w:styleId="first-child">
    <w:name w:val="first-child"/>
    <w:basedOn w:val="a"/>
    <w:rsid w:val="006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6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trud.com/" TargetMode="External"/><Relationship Id="rId5" Type="http://schemas.openxmlformats.org/officeDocument/2006/relationships/hyperlink" Target="https://www.protru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2020-07-08T19:36:00Z</dcterms:created>
  <dcterms:modified xsi:type="dcterms:W3CDTF">2020-07-08T19:37:00Z</dcterms:modified>
</cp:coreProperties>
</file>