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2A" w:rsidRDefault="00E30F2A" w:rsidP="00402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30F2A" w:rsidRDefault="00E30F2A" w:rsidP="00E30F2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E30F2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Ершовская</w:t>
      </w:r>
      <w:proofErr w:type="spellEnd"/>
      <w:r w:rsidRPr="00E30F2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транспортная прокуратура разъясняет: Подписан закон об индексации пенсий для работающих пенсионеров с 2025 года</w:t>
      </w:r>
    </w:p>
    <w:p w:rsidR="00E30F2A" w:rsidRPr="00E30F2A" w:rsidRDefault="00E30F2A" w:rsidP="00E30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0F2A" w:rsidRPr="00C825BA" w:rsidRDefault="00E30F2A" w:rsidP="00BF52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25BA">
        <w:rPr>
          <w:sz w:val="28"/>
          <w:szCs w:val="28"/>
        </w:rPr>
        <w:t xml:space="preserve">В настоящее время работающие пенсионеры (по трудовому или гражданско-правовому договору) признаются застрахованными в сфере обязательного пенсионного страхования (п. 1 ст. 7 Федерального закона от 15.12.2001 № 167-ФЗ). При этом они получают страховую пенсию и фиксированную выплату к ней без учета ежегодной индексации. Это закреплено в ст. 26.1 Федерального закона от 28.12.2013 № 400-ФЗ «О страховых пенсиях» (далее – Закон № 400-ФЗ) и действует с 2016 года. Когда пенсионер прекращает работать, индексация пенсии возобновляется (ч. 3 </w:t>
      </w:r>
      <w:r w:rsidR="006A5FAE">
        <w:rPr>
          <w:sz w:val="28"/>
          <w:szCs w:val="28"/>
        </w:rPr>
        <w:t xml:space="preserve">               </w:t>
      </w:r>
      <w:r w:rsidRPr="00C825BA">
        <w:rPr>
          <w:sz w:val="28"/>
          <w:szCs w:val="28"/>
        </w:rPr>
        <w:t>ст. 26.1 Закона № 400-ФЗ).</w:t>
      </w:r>
    </w:p>
    <w:p w:rsidR="00E30F2A" w:rsidRPr="00C825BA" w:rsidRDefault="00E30F2A" w:rsidP="00BF52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25BA">
        <w:rPr>
          <w:sz w:val="28"/>
          <w:szCs w:val="28"/>
        </w:rPr>
        <w:t>В соответствии с Федеральным законом от 08.07.2024 № 173-ФЗ «О внесении изменений в статью 17 Федерального закона «Об обязательном пенсионном страховании в Российской Федерации» и статью 26.1 Федерального закона «О страховых пенсиях» ежегодная индексация пенсий возобновляется работающим пенсионерам.</w:t>
      </w:r>
    </w:p>
    <w:p w:rsidR="00E30F2A" w:rsidRPr="00C825BA" w:rsidRDefault="00E30F2A" w:rsidP="00BF52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25BA">
        <w:rPr>
          <w:sz w:val="28"/>
          <w:szCs w:val="28"/>
        </w:rPr>
        <w:t>Так, с 2025 года пенсия будет индексироваться одинаково для всех пенсионеров (неработающих и работающих). С 01.01.2025 работающим пенсионерам будет установлена страховая пенсия и фиксированная выплата к ней в размере по состоянию на 31 декабря 2024 года. В дальнейшем эта величина будет ежегодно индексироваться.</w:t>
      </w:r>
    </w:p>
    <w:p w:rsidR="00E30F2A" w:rsidRPr="00C825BA" w:rsidRDefault="00E30F2A" w:rsidP="00BF52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25BA">
        <w:rPr>
          <w:sz w:val="28"/>
          <w:szCs w:val="28"/>
        </w:rPr>
        <w:t xml:space="preserve">Суммы пенсии, которые работающие пенсионеры недополучили </w:t>
      </w:r>
      <w:r w:rsidR="006A5FAE">
        <w:rPr>
          <w:sz w:val="28"/>
          <w:szCs w:val="28"/>
        </w:rPr>
        <w:t xml:space="preserve">                        </w:t>
      </w:r>
      <w:r w:rsidRPr="00C825BA">
        <w:rPr>
          <w:sz w:val="28"/>
          <w:szCs w:val="28"/>
        </w:rPr>
        <w:t>с 2016 года по 2024 год (включительно) из-за того, что выплаты не индексировались, будут выплачены пенсионеру, когда он прекратит трудовую (иную) деятельность.</w:t>
      </w:r>
    </w:p>
    <w:p w:rsidR="00E30F2A" w:rsidRPr="00C825BA" w:rsidRDefault="00E30F2A" w:rsidP="00BF52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25BA">
        <w:rPr>
          <w:sz w:val="28"/>
          <w:szCs w:val="28"/>
        </w:rPr>
        <w:t>С 2025 года (как и сейчас) индексация пенсии будет производиться дважды:</w:t>
      </w:r>
    </w:p>
    <w:p w:rsidR="00E30F2A" w:rsidRPr="00C825BA" w:rsidRDefault="00E30F2A" w:rsidP="00BF52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25BA">
        <w:rPr>
          <w:sz w:val="28"/>
          <w:szCs w:val="28"/>
        </w:rPr>
        <w:t>- с 1 февраля – исходя из роста потребительских цен за прошедший год;</w:t>
      </w:r>
    </w:p>
    <w:p w:rsidR="00E30F2A" w:rsidRPr="00C825BA" w:rsidRDefault="00E30F2A" w:rsidP="00BF52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825BA">
        <w:rPr>
          <w:sz w:val="28"/>
          <w:szCs w:val="28"/>
        </w:rPr>
        <w:t>- с 1 апреля – исходя из роста среднемесячной заработной платы в Российской Федерации.</w:t>
      </w:r>
    </w:p>
    <w:p w:rsidR="00E30F2A" w:rsidRPr="00C825BA" w:rsidRDefault="00E30F2A" w:rsidP="00402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23E" w:rsidRPr="00BF523E" w:rsidRDefault="00BF523E" w:rsidP="00402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1B46" w:rsidRPr="000A719F" w:rsidRDefault="005E1B46" w:rsidP="005E1B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A719F">
        <w:rPr>
          <w:rFonts w:ascii="Times New Roman" w:hAnsi="Times New Roman" w:cs="Times New Roman"/>
          <w:sz w:val="28"/>
          <w:szCs w:val="28"/>
        </w:rPr>
        <w:t xml:space="preserve">Помощник Ершовского </w:t>
      </w:r>
    </w:p>
    <w:p w:rsidR="005E1B46" w:rsidRPr="000A719F" w:rsidRDefault="005E1B46" w:rsidP="005E1B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A719F">
        <w:rPr>
          <w:rFonts w:ascii="Times New Roman" w:hAnsi="Times New Roman" w:cs="Times New Roman"/>
          <w:sz w:val="28"/>
          <w:szCs w:val="28"/>
        </w:rPr>
        <w:t>транспортного</w:t>
      </w:r>
      <w:proofErr w:type="gramEnd"/>
      <w:r w:rsidRPr="000A719F">
        <w:rPr>
          <w:rFonts w:ascii="Times New Roman" w:hAnsi="Times New Roman" w:cs="Times New Roman"/>
          <w:sz w:val="28"/>
          <w:szCs w:val="28"/>
        </w:rPr>
        <w:t xml:space="preserve"> прокурора</w:t>
      </w:r>
    </w:p>
    <w:p w:rsidR="005E1B46" w:rsidRPr="000A719F" w:rsidRDefault="005E1B46" w:rsidP="005E1B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E1B46" w:rsidRPr="000A719F" w:rsidRDefault="005E1B46" w:rsidP="005E1B4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A719F">
        <w:rPr>
          <w:rFonts w:ascii="Times New Roman" w:hAnsi="Times New Roman" w:cs="Times New Roman"/>
          <w:sz w:val="28"/>
          <w:szCs w:val="28"/>
        </w:rPr>
        <w:t>юрист</w:t>
      </w:r>
      <w:proofErr w:type="gramEnd"/>
      <w:r w:rsidRPr="000A719F">
        <w:rPr>
          <w:rFonts w:ascii="Times New Roman" w:hAnsi="Times New Roman" w:cs="Times New Roman"/>
          <w:sz w:val="28"/>
          <w:szCs w:val="28"/>
        </w:rPr>
        <w:t xml:space="preserve"> 1 класса                                                                                     О.Ю. </w:t>
      </w:r>
      <w:proofErr w:type="spellStart"/>
      <w:r w:rsidRPr="000A719F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</w:p>
    <w:p w:rsidR="008606A8" w:rsidRPr="000A719F" w:rsidRDefault="008606A8" w:rsidP="00860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06A8" w:rsidRPr="000A719F" w:rsidSect="005E1B46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6E"/>
    <w:rsid w:val="000A719F"/>
    <w:rsid w:val="00175E1C"/>
    <w:rsid w:val="002C4906"/>
    <w:rsid w:val="00402B51"/>
    <w:rsid w:val="00432AB6"/>
    <w:rsid w:val="004346F2"/>
    <w:rsid w:val="005505A0"/>
    <w:rsid w:val="00570A33"/>
    <w:rsid w:val="005E1B46"/>
    <w:rsid w:val="00640739"/>
    <w:rsid w:val="006A5FAE"/>
    <w:rsid w:val="006B7A16"/>
    <w:rsid w:val="006C2B9E"/>
    <w:rsid w:val="0074610C"/>
    <w:rsid w:val="00826FF9"/>
    <w:rsid w:val="0085772C"/>
    <w:rsid w:val="008606A8"/>
    <w:rsid w:val="00865784"/>
    <w:rsid w:val="00903A2F"/>
    <w:rsid w:val="00944181"/>
    <w:rsid w:val="009C506E"/>
    <w:rsid w:val="009E3E95"/>
    <w:rsid w:val="00AB75FF"/>
    <w:rsid w:val="00B125F0"/>
    <w:rsid w:val="00BF523E"/>
    <w:rsid w:val="00C825BA"/>
    <w:rsid w:val="00CF440E"/>
    <w:rsid w:val="00D3044E"/>
    <w:rsid w:val="00E30F2A"/>
    <w:rsid w:val="00E35CD7"/>
    <w:rsid w:val="00F5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63886-5C5F-4C31-B412-B9EBBDC4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5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Zamprok</dc:creator>
  <cp:keywords/>
  <dc:description/>
  <cp:lastModifiedBy>Zamprok</cp:lastModifiedBy>
  <cp:revision>122</cp:revision>
  <cp:lastPrinted>2024-02-09T09:42:00Z</cp:lastPrinted>
  <dcterms:created xsi:type="dcterms:W3CDTF">2024-01-30T06:02:00Z</dcterms:created>
  <dcterms:modified xsi:type="dcterms:W3CDTF">2024-09-03T15:07:00Z</dcterms:modified>
</cp:coreProperties>
</file>