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F0" w:rsidRPr="00A874F0" w:rsidRDefault="00A874F0" w:rsidP="00A874F0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A874F0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ОБ ОСЛОЖНЕНИЯХ ГРИППА</w:t>
      </w:r>
    </w:p>
    <w:p w:rsidR="00A874F0" w:rsidRPr="00A874F0" w:rsidRDefault="00A874F0" w:rsidP="00A87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3802036"/>
            <wp:effectExtent l="0" t="0" r="0" b="8255"/>
            <wp:docPr id="1" name="Рисунок 1" descr="Об осложнениях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сложнениях грипп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75" cy="38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 данным ВОЗ, ежегодно в мире гриппом заболевает до 1 миллиарда человек, а от его осложнений умирает около 500 тысяч человек. Об осложнениях гриппа в этой статье.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Иногда осложнения гриппа носят отсроченный характер, проявляются спустя некоторое время, когда человек уже забыл о перенесенной инфекции.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Наиболее часто встречаются осложнения со стороны дыхательной системы. </w:t>
      </w:r>
    </w:p>
    <w:p w:rsidR="00A874F0" w:rsidRPr="00A874F0" w:rsidRDefault="00A874F0" w:rsidP="00A874F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 xml:space="preserve">Наиболее характерное из них - пневмония, которая нередко сопровождается острой дыхательной недостаточностью с </w:t>
      </w:r>
      <w:r w:rsidRPr="00A874F0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lastRenderedPageBreak/>
        <w:t>летальностью до 40%, даже при проведении своевременного квалифицированного лечения.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Также со стороны дыхательной системы часто развиваются синусит, трахеит, бронхит, нередко к ним присоединяется воспаление ЛОР-органов. Например, отит, который в некоторых случаях приводит к полной потере слуха.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Еще одним смертельно опасным осложнением гриппа считается острый респираторный </w:t>
      </w:r>
      <w:proofErr w:type="spellStart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дистресс-синдром</w:t>
      </w:r>
      <w:proofErr w:type="spellEnd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Со стороны сердечно-сосудистой системы могут развиться миокардит и перикардит, со стороны мочеполовой системы - </w:t>
      </w:r>
      <w:proofErr w:type="spellStart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гломерулонефрит</w:t>
      </w:r>
      <w:proofErr w:type="spellEnd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Поражение центральной нервной системы проявляется менингеальным синдромом, спутанным сознанием, головной болью и рвотой.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 поражении периферической нервной системы свидетельствуют </w:t>
      </w:r>
      <w:proofErr w:type="spellStart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радикулярные</w:t>
      </w:r>
      <w:proofErr w:type="spellEnd"/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 другие невралгические боли.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A874F0" w:rsidRPr="00A874F0" w:rsidRDefault="00A874F0" w:rsidP="00A874F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Единственное надежное средство профилактики гриппа и его осложнений - вакцинация. Оптимальное время для ее проведения - период с сентября по ноябрь.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Если по каким-либо причинам вакцинацию провести не удалось, необходимо строго соблюдать правила личной гигиены.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Во время подъема уровня заболеваемости гриппом постараться не посещать общественные места, не контактировать с больными людьми.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случае подозрения у себя вирусной инфекции, в течение ближайших 48 часов обратиться к врачу. </w:t>
      </w:r>
    </w:p>
    <w:p w:rsidR="00A874F0" w:rsidRPr="00A874F0" w:rsidRDefault="00A874F0" w:rsidP="00A874F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>Ни в коем случае не заниматься самолечением. Это может быть не только бесполезно, но и опасно.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пренебрегать лечением, которое назначил врач, своевременно принимать назначенные лекарственные средства.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Обязательный пункт в профилактике развития осложнений - соблюдение постельного режима во время болезни.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Важно понимать, что часто причина смерти от вируса гриппа - это несвоевременное обращение за медицинской помощью, отказ от лечения и вакцинации. </w:t>
      </w:r>
    </w:p>
    <w:p w:rsidR="00A874F0" w:rsidRPr="00A874F0" w:rsidRDefault="00A874F0" w:rsidP="00A874F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874F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Будьте здоровы!</w:t>
      </w:r>
    </w:p>
    <w:p w:rsidR="00ED2F86" w:rsidRDefault="000E1C15">
      <w:bookmarkStart w:id="0" w:name="_GoBack"/>
      <w:bookmarkEnd w:id="0"/>
    </w:p>
    <w:sectPr w:rsidR="00ED2F86" w:rsidSect="00CE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F0"/>
    <w:rsid w:val="000E1C15"/>
    <w:rsid w:val="00235EFB"/>
    <w:rsid w:val="006243FB"/>
    <w:rsid w:val="00A874F0"/>
    <w:rsid w:val="00CE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EB"/>
  </w:style>
  <w:style w:type="paragraph" w:styleId="2">
    <w:name w:val="heading 2"/>
    <w:basedOn w:val="a"/>
    <w:link w:val="20"/>
    <w:uiPriority w:val="9"/>
    <w:qFormat/>
    <w:rsid w:val="00A87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A8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2022-12-06T10:24:00Z</dcterms:created>
  <dcterms:modified xsi:type="dcterms:W3CDTF">2022-12-06T10:24:00Z</dcterms:modified>
</cp:coreProperties>
</file>