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A8D08D" w:themeColor="accent6" w:themeTint="99"/>
  <w:body>
    <w:p w14:paraId="4D4FB889" w14:textId="77777777" w:rsidR="002A6235" w:rsidRDefault="002A6235" w:rsidP="002A6235">
      <w:pPr>
        <w:autoSpaceDE w:val="0"/>
        <w:autoSpaceDN w:val="0"/>
        <w:adjustRightInd w:val="0"/>
        <w:spacing w:after="0" w:line="240" w:lineRule="auto"/>
        <w:ind w:left="-567" w:right="-284" w:firstLine="567"/>
        <w:jc w:val="both"/>
        <w:rPr>
          <w:rFonts w:ascii="Times New Roman" w:eastAsiaTheme="minorHAnsi" w:hAnsi="Times New Roman" w:cs="Times New Roman"/>
          <w:color w:val="000000"/>
          <w:sz w:val="26"/>
          <w:szCs w:val="26"/>
        </w:rPr>
      </w:pPr>
      <w:r>
        <w:rPr>
          <w:rFonts w:ascii="Times New Roman" w:hAnsi="Times New Roman" w:cs="Times New Roman"/>
          <w:color w:val="000000"/>
          <w:sz w:val="26"/>
          <w:szCs w:val="26"/>
        </w:rPr>
        <w:t>Ежегодно АНО «Агентство стратегических инициатив» путем опроса представителей вновь созданных юридических лиц, отобранных случайным образом, собираются исходные данные, необходимые для формирования Национального рейтинга состояния инвестиционного климата субъектов Российской Федерации, который оценивает усилия региональных властей по созданию благоприятных условий ведения бизнеса.</w:t>
      </w:r>
    </w:p>
    <w:p w14:paraId="06674454" w14:textId="4E3F9A22" w:rsidR="002A6235" w:rsidRDefault="002A6235" w:rsidP="002A6235">
      <w:pPr>
        <w:autoSpaceDE w:val="0"/>
        <w:autoSpaceDN w:val="0"/>
        <w:adjustRightInd w:val="0"/>
        <w:spacing w:after="0" w:line="240" w:lineRule="auto"/>
        <w:ind w:left="-567" w:right="-284"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Одним из показателей Национального рейтинга является направление </w:t>
      </w:r>
      <w:r w:rsidR="005B53B0">
        <w:rPr>
          <w:rFonts w:ascii="Times New Roman" w:hAnsi="Times New Roman" w:cs="Times New Roman"/>
          <w:color w:val="000000"/>
          <w:sz w:val="26"/>
          <w:szCs w:val="26"/>
        </w:rPr>
        <w:t>- «</w:t>
      </w:r>
      <w:r>
        <w:rPr>
          <w:rFonts w:ascii="Times New Roman" w:hAnsi="Times New Roman" w:cs="Times New Roman"/>
          <w:color w:val="000000"/>
          <w:sz w:val="26"/>
          <w:szCs w:val="26"/>
        </w:rPr>
        <w:t>Регистрация предприятия».</w:t>
      </w:r>
    </w:p>
    <w:p w14:paraId="42B4F4DA" w14:textId="77777777" w:rsidR="002A6235" w:rsidRDefault="002A6235" w:rsidP="002A6235">
      <w:pPr>
        <w:spacing w:after="0" w:line="240" w:lineRule="auto"/>
        <w:ind w:left="-567" w:right="-284" w:firstLine="567"/>
        <w:jc w:val="both"/>
        <w:rPr>
          <w:rFonts w:ascii="Times New Roman" w:hAnsi="Times New Roman" w:cs="Times New Roman"/>
          <w:sz w:val="26"/>
          <w:szCs w:val="26"/>
        </w:rPr>
      </w:pPr>
      <w:r>
        <w:rPr>
          <w:rFonts w:ascii="Times New Roman" w:hAnsi="Times New Roman" w:cs="Times New Roman"/>
          <w:sz w:val="26"/>
          <w:szCs w:val="26"/>
        </w:rPr>
        <w:t xml:space="preserve"> В целях создания благоприятных условий для ведения бизнеса проводится работа по формированию комфортных условий, налоговое законодательство постоянно улучшается и совершенствуется, следуя за развитием экономики и информационных технологий.</w:t>
      </w:r>
    </w:p>
    <w:p w14:paraId="33221AB9" w14:textId="14C686C7" w:rsidR="002A6235" w:rsidRDefault="002A6235" w:rsidP="002A6235">
      <w:pPr>
        <w:spacing w:after="0" w:line="240" w:lineRule="auto"/>
        <w:ind w:left="-567" w:right="-284" w:firstLine="567"/>
        <w:jc w:val="both"/>
        <w:rPr>
          <w:rFonts w:ascii="Times New Roman" w:hAnsi="Times New Roman" w:cs="Times New Roman"/>
          <w:sz w:val="26"/>
          <w:szCs w:val="26"/>
        </w:rPr>
      </w:pPr>
      <w:r>
        <w:rPr>
          <w:rFonts w:ascii="Times New Roman" w:hAnsi="Times New Roman" w:cs="Times New Roman"/>
          <w:sz w:val="26"/>
          <w:szCs w:val="26"/>
        </w:rPr>
        <w:t xml:space="preserve">Так, в настоящее время при личном представлении документов для регистрации создания юридического </w:t>
      </w:r>
      <w:r w:rsidR="005B53B0">
        <w:rPr>
          <w:rFonts w:ascii="Times New Roman" w:hAnsi="Times New Roman" w:cs="Times New Roman"/>
          <w:sz w:val="26"/>
          <w:szCs w:val="26"/>
        </w:rPr>
        <w:t>лица подлинность подписи</w:t>
      </w:r>
      <w:r>
        <w:rPr>
          <w:rFonts w:ascii="Times New Roman" w:hAnsi="Times New Roman" w:cs="Times New Roman"/>
          <w:sz w:val="26"/>
          <w:szCs w:val="26"/>
        </w:rPr>
        <w:t xml:space="preserve"> заявителя может засвидетельствовать сотрудник регистрирующего органа, заверение у нотариуса не требуется.</w:t>
      </w:r>
    </w:p>
    <w:p w14:paraId="3E6808A5" w14:textId="77777777" w:rsidR="002A6235" w:rsidRDefault="002A6235" w:rsidP="002A6235">
      <w:pPr>
        <w:spacing w:after="0" w:line="240" w:lineRule="auto"/>
        <w:ind w:left="-567" w:right="-284" w:firstLine="567"/>
        <w:jc w:val="both"/>
        <w:rPr>
          <w:rFonts w:ascii="Times New Roman" w:hAnsi="Times New Roman" w:cs="Times New Roman"/>
          <w:sz w:val="26"/>
          <w:szCs w:val="26"/>
        </w:rPr>
      </w:pPr>
      <w:r>
        <w:rPr>
          <w:rFonts w:ascii="Times New Roman" w:hAnsi="Times New Roman" w:cs="Times New Roman"/>
          <w:sz w:val="26"/>
          <w:szCs w:val="26"/>
        </w:rPr>
        <w:t xml:space="preserve">Срок государственной регистрации при создании юридического лица и получения физическим лицом статуса индивидуального предпринимателя составляет всего три дня. </w:t>
      </w:r>
    </w:p>
    <w:p w14:paraId="382068D3" w14:textId="5555B616" w:rsidR="002A6235" w:rsidRDefault="002A6235" w:rsidP="002A6235">
      <w:pPr>
        <w:spacing w:after="0" w:line="240" w:lineRule="auto"/>
        <w:ind w:left="-567" w:right="-284" w:firstLine="567"/>
        <w:jc w:val="both"/>
        <w:rPr>
          <w:rFonts w:ascii="Times New Roman" w:hAnsi="Times New Roman" w:cs="Times New Roman"/>
          <w:sz w:val="26"/>
          <w:szCs w:val="26"/>
        </w:rPr>
      </w:pPr>
      <w:r>
        <w:rPr>
          <w:rFonts w:ascii="Times New Roman" w:hAnsi="Times New Roman" w:cs="Times New Roman"/>
          <w:sz w:val="26"/>
          <w:szCs w:val="26"/>
        </w:rPr>
        <w:t xml:space="preserve">Для повышения степени доступности государственных услуг </w:t>
      </w:r>
      <w:r w:rsidR="005B53B0">
        <w:rPr>
          <w:rFonts w:ascii="Times New Roman" w:hAnsi="Times New Roman" w:cs="Times New Roman"/>
          <w:sz w:val="26"/>
          <w:szCs w:val="26"/>
        </w:rPr>
        <w:t>в Саратовской</w:t>
      </w:r>
      <w:r>
        <w:rPr>
          <w:rFonts w:ascii="Times New Roman" w:hAnsi="Times New Roman" w:cs="Times New Roman"/>
          <w:sz w:val="26"/>
          <w:szCs w:val="26"/>
        </w:rPr>
        <w:t xml:space="preserve"> области созданы Многофункциональные центры предоставления государственных и муниципальных услуг, которые принимают и выдают документы, а также информируют заявителей по вопросам государственной регистрации. Отделения данных центров располагаются в каждом районе и доступны для всех категорий заявителей. </w:t>
      </w:r>
    </w:p>
    <w:p w14:paraId="4E623A0C" w14:textId="712E8ABB" w:rsidR="002A6235" w:rsidRDefault="002A6235" w:rsidP="002A6235">
      <w:pPr>
        <w:spacing w:after="0" w:line="240" w:lineRule="auto"/>
        <w:ind w:left="-567" w:right="-284" w:firstLine="567"/>
        <w:jc w:val="both"/>
        <w:rPr>
          <w:rFonts w:ascii="Times New Roman" w:hAnsi="Times New Roman" w:cs="Times New Roman"/>
          <w:sz w:val="26"/>
          <w:szCs w:val="26"/>
        </w:rPr>
      </w:pPr>
      <w:r>
        <w:rPr>
          <w:rFonts w:ascii="Times New Roman" w:hAnsi="Times New Roman" w:cs="Times New Roman"/>
          <w:sz w:val="26"/>
          <w:szCs w:val="26"/>
        </w:rPr>
        <w:t xml:space="preserve">На сайте ФНС России </w:t>
      </w:r>
      <w:r w:rsidR="005B53B0">
        <w:rPr>
          <w:rFonts w:ascii="Times New Roman" w:hAnsi="Times New Roman" w:cs="Times New Roman"/>
          <w:sz w:val="26"/>
          <w:szCs w:val="26"/>
          <w:lang w:val="en-US"/>
        </w:rPr>
        <w:t>www</w:t>
      </w:r>
      <w:r w:rsidR="005B53B0">
        <w:rPr>
          <w:rFonts w:ascii="Times New Roman" w:hAnsi="Times New Roman" w:cs="Times New Roman"/>
          <w:sz w:val="26"/>
          <w:szCs w:val="26"/>
        </w:rPr>
        <w:t>.</w:t>
      </w:r>
      <w:proofErr w:type="spellStart"/>
      <w:r w:rsidR="005B53B0">
        <w:rPr>
          <w:rFonts w:ascii="Times New Roman" w:hAnsi="Times New Roman" w:cs="Times New Roman"/>
          <w:sz w:val="26"/>
          <w:szCs w:val="26"/>
          <w:lang w:val="en-US"/>
        </w:rPr>
        <w:t>nalog</w:t>
      </w:r>
      <w:proofErr w:type="spellEnd"/>
      <w:r w:rsidR="005B53B0">
        <w:rPr>
          <w:rFonts w:ascii="Times New Roman" w:hAnsi="Times New Roman" w:cs="Times New Roman"/>
          <w:sz w:val="26"/>
          <w:szCs w:val="26"/>
        </w:rPr>
        <w:t>.</w:t>
      </w:r>
      <w:proofErr w:type="spellStart"/>
      <w:r w:rsidR="005B53B0">
        <w:rPr>
          <w:rFonts w:ascii="Times New Roman" w:hAnsi="Times New Roman" w:cs="Times New Roman"/>
          <w:sz w:val="26"/>
          <w:szCs w:val="26"/>
          <w:lang w:val="en-US"/>
        </w:rPr>
        <w:t>ru</w:t>
      </w:r>
      <w:proofErr w:type="spellEnd"/>
      <w:r w:rsidR="005B53B0" w:rsidRPr="002A6235">
        <w:rPr>
          <w:rFonts w:ascii="Times New Roman" w:hAnsi="Times New Roman" w:cs="Times New Roman"/>
          <w:sz w:val="26"/>
          <w:szCs w:val="26"/>
        </w:rPr>
        <w:t xml:space="preserve"> </w:t>
      </w:r>
      <w:r w:rsidR="005B53B0">
        <w:rPr>
          <w:rFonts w:ascii="Times New Roman" w:hAnsi="Times New Roman" w:cs="Times New Roman"/>
          <w:sz w:val="26"/>
          <w:szCs w:val="26"/>
        </w:rPr>
        <w:t>действует</w:t>
      </w:r>
      <w:r>
        <w:rPr>
          <w:rFonts w:ascii="Times New Roman" w:hAnsi="Times New Roman" w:cs="Times New Roman"/>
          <w:sz w:val="26"/>
          <w:szCs w:val="26"/>
        </w:rPr>
        <w:t xml:space="preserve"> Интернет - сервис «Государственная регистрация юридических лиц и индивидуальных предпринимателей», предоставляющий возможность направить в регистрирующий орган электронные документы, подписанные электронной подписью. В настоящее время заявители уже положительно оценили такие преимущества электронной регистрации, как:</w:t>
      </w:r>
    </w:p>
    <w:p w14:paraId="2959BE92" w14:textId="3CE833E1" w:rsidR="002A6235" w:rsidRDefault="002A6235" w:rsidP="002A6235">
      <w:pPr>
        <w:spacing w:after="0" w:line="240" w:lineRule="auto"/>
        <w:ind w:left="-567" w:right="-284" w:firstLine="567"/>
        <w:jc w:val="both"/>
        <w:rPr>
          <w:rFonts w:ascii="Times New Roman" w:hAnsi="Times New Roman" w:cs="Times New Roman"/>
          <w:sz w:val="26"/>
          <w:szCs w:val="26"/>
        </w:rPr>
      </w:pPr>
      <w:r>
        <w:rPr>
          <w:rFonts w:ascii="Times New Roman" w:hAnsi="Times New Roman" w:cs="Times New Roman"/>
          <w:sz w:val="26"/>
          <w:szCs w:val="26"/>
        </w:rPr>
        <w:t xml:space="preserve">- отсутствие </w:t>
      </w:r>
      <w:r w:rsidR="005B53B0">
        <w:rPr>
          <w:rFonts w:ascii="Times New Roman" w:hAnsi="Times New Roman" w:cs="Times New Roman"/>
          <w:sz w:val="26"/>
          <w:szCs w:val="26"/>
        </w:rPr>
        <w:t>необходимости свидетельствования</w:t>
      </w:r>
      <w:r>
        <w:rPr>
          <w:rFonts w:ascii="Times New Roman" w:hAnsi="Times New Roman" w:cs="Times New Roman"/>
          <w:sz w:val="26"/>
          <w:szCs w:val="26"/>
        </w:rPr>
        <w:t xml:space="preserve"> подписи заявителя нотариусом;</w:t>
      </w:r>
    </w:p>
    <w:p w14:paraId="72F0A334" w14:textId="33B21E40" w:rsidR="002A6235" w:rsidRDefault="002A6235" w:rsidP="002A6235">
      <w:pPr>
        <w:spacing w:after="0" w:line="240" w:lineRule="auto"/>
        <w:ind w:left="-567" w:right="-284" w:firstLine="567"/>
        <w:jc w:val="both"/>
        <w:rPr>
          <w:rFonts w:ascii="Times New Roman" w:hAnsi="Times New Roman" w:cs="Times New Roman"/>
          <w:sz w:val="26"/>
          <w:szCs w:val="26"/>
        </w:rPr>
      </w:pPr>
      <w:r>
        <w:rPr>
          <w:rFonts w:ascii="Times New Roman" w:hAnsi="Times New Roman" w:cs="Times New Roman"/>
          <w:sz w:val="26"/>
          <w:szCs w:val="26"/>
        </w:rPr>
        <w:t xml:space="preserve">- возможность </w:t>
      </w:r>
      <w:r w:rsidR="005B53B0">
        <w:rPr>
          <w:rFonts w:ascii="Times New Roman" w:hAnsi="Times New Roman" w:cs="Times New Roman"/>
          <w:sz w:val="26"/>
          <w:szCs w:val="26"/>
        </w:rPr>
        <w:t>направления документов</w:t>
      </w:r>
      <w:r>
        <w:rPr>
          <w:rFonts w:ascii="Times New Roman" w:hAnsi="Times New Roman" w:cs="Times New Roman"/>
          <w:sz w:val="26"/>
          <w:szCs w:val="26"/>
        </w:rPr>
        <w:t xml:space="preserve"> на государственную регистрацию со своего рабочего места;</w:t>
      </w:r>
    </w:p>
    <w:p w14:paraId="14B1FCA0" w14:textId="3C9E85D3" w:rsidR="002A6235" w:rsidRDefault="002A6235" w:rsidP="002A6235">
      <w:pPr>
        <w:spacing w:after="0" w:line="240" w:lineRule="auto"/>
        <w:ind w:left="-567" w:right="-284" w:firstLine="567"/>
        <w:jc w:val="both"/>
        <w:rPr>
          <w:rFonts w:ascii="Times New Roman" w:hAnsi="Times New Roman" w:cs="Times New Roman"/>
          <w:sz w:val="26"/>
          <w:szCs w:val="26"/>
        </w:rPr>
      </w:pPr>
      <w:r>
        <w:rPr>
          <w:rFonts w:ascii="Times New Roman" w:hAnsi="Times New Roman" w:cs="Times New Roman"/>
          <w:sz w:val="26"/>
          <w:szCs w:val="26"/>
        </w:rPr>
        <w:t xml:space="preserve">- возможность </w:t>
      </w:r>
      <w:bookmarkStart w:id="0" w:name="_GoBack"/>
      <w:bookmarkEnd w:id="0"/>
      <w:r w:rsidR="005B53B0">
        <w:rPr>
          <w:rFonts w:ascii="Times New Roman" w:hAnsi="Times New Roman" w:cs="Times New Roman"/>
          <w:sz w:val="26"/>
          <w:szCs w:val="26"/>
        </w:rPr>
        <w:t>направления документов</w:t>
      </w:r>
      <w:r>
        <w:rPr>
          <w:rFonts w:ascii="Times New Roman" w:hAnsi="Times New Roman" w:cs="Times New Roman"/>
          <w:sz w:val="26"/>
          <w:szCs w:val="26"/>
        </w:rPr>
        <w:t xml:space="preserve"> на государственную регистрацию в любое время суток, в том числе в выходные дни.</w:t>
      </w:r>
    </w:p>
    <w:p w14:paraId="0B354DFC" w14:textId="77777777" w:rsidR="002A6235" w:rsidRDefault="002A6235" w:rsidP="002A6235">
      <w:pPr>
        <w:spacing w:after="0" w:line="240" w:lineRule="auto"/>
        <w:ind w:left="-567" w:right="-284" w:firstLine="567"/>
        <w:jc w:val="both"/>
        <w:rPr>
          <w:rFonts w:ascii="Times New Roman" w:hAnsi="Times New Roman" w:cs="Times New Roman"/>
          <w:sz w:val="26"/>
          <w:szCs w:val="26"/>
        </w:rPr>
      </w:pPr>
      <w:r>
        <w:rPr>
          <w:rFonts w:ascii="Times New Roman" w:hAnsi="Times New Roman" w:cs="Times New Roman"/>
          <w:sz w:val="26"/>
          <w:szCs w:val="26"/>
        </w:rPr>
        <w:t>Кроме того, в случае представления в регистрирующий орган электронных документов, подписанных электронной подписью, госпошлина не уплачивается.</w:t>
      </w:r>
    </w:p>
    <w:p w14:paraId="16FD7771" w14:textId="77777777" w:rsidR="002A6235" w:rsidRDefault="002A6235" w:rsidP="002A6235">
      <w:pPr>
        <w:spacing w:after="0" w:line="240" w:lineRule="auto"/>
        <w:ind w:left="-567" w:right="-284" w:firstLine="567"/>
        <w:jc w:val="both"/>
        <w:rPr>
          <w:rFonts w:ascii="Times New Roman" w:hAnsi="Times New Roman" w:cs="Times New Roman"/>
          <w:sz w:val="26"/>
          <w:szCs w:val="26"/>
        </w:rPr>
      </w:pPr>
      <w:r>
        <w:rPr>
          <w:rFonts w:ascii="Times New Roman" w:hAnsi="Times New Roman" w:cs="Times New Roman"/>
          <w:sz w:val="26"/>
          <w:szCs w:val="26"/>
        </w:rPr>
        <w:t xml:space="preserve">Также в настоящее время введена возможность в течение трех месяцев после получения отказа в государственной регистрации представить недостающие документы и не уплачивать государственную пошлину повторно. </w:t>
      </w:r>
    </w:p>
    <w:p w14:paraId="14DBFB0D" w14:textId="77777777" w:rsidR="002A6235" w:rsidRDefault="002A6235" w:rsidP="002A6235">
      <w:pPr>
        <w:spacing w:after="0" w:line="240" w:lineRule="auto"/>
        <w:ind w:left="-567" w:right="-284" w:firstLine="567"/>
        <w:jc w:val="both"/>
        <w:rPr>
          <w:rFonts w:ascii="Times New Roman" w:hAnsi="Times New Roman" w:cs="Times New Roman"/>
          <w:sz w:val="26"/>
          <w:szCs w:val="26"/>
        </w:rPr>
      </w:pPr>
      <w:r>
        <w:rPr>
          <w:rFonts w:ascii="Times New Roman" w:hAnsi="Times New Roman" w:cs="Times New Roman"/>
          <w:sz w:val="26"/>
          <w:szCs w:val="26"/>
        </w:rPr>
        <w:t>Все вышеперечисленные нововведения упрощают процесс взаимодействия между регистрирующим органом и заявителем, позволяют сократить материальные и временные расходы предпринимателей при подаче документов для государственной регистрации.</w:t>
      </w:r>
    </w:p>
    <w:p w14:paraId="563AE2C2" w14:textId="77777777" w:rsidR="002A6235" w:rsidRDefault="002A6235" w:rsidP="002A6235">
      <w:pPr>
        <w:spacing w:after="0" w:line="240" w:lineRule="auto"/>
        <w:ind w:left="-567" w:right="-284" w:firstLine="567"/>
        <w:jc w:val="both"/>
        <w:rPr>
          <w:rFonts w:ascii="Times New Roman" w:hAnsi="Times New Roman" w:cs="Times New Roman"/>
          <w:sz w:val="26"/>
          <w:szCs w:val="26"/>
        </w:rPr>
      </w:pPr>
      <w:r>
        <w:rPr>
          <w:rFonts w:ascii="Times New Roman" w:hAnsi="Times New Roman" w:cs="Times New Roman"/>
          <w:sz w:val="26"/>
          <w:szCs w:val="26"/>
        </w:rPr>
        <w:t>Более подробную информацию можно получить на сайте ФНС России www.nalog.ru, непосредственно в Межрайонной ИФНС России №19 по Саратовской области, а также по телефону Единого Контакт-центра ФНС России 8-800-222-22-22.</w:t>
      </w:r>
    </w:p>
    <w:p w14:paraId="2C1A1FCB" w14:textId="77777777" w:rsidR="002A6235" w:rsidRDefault="002A6235" w:rsidP="002A6235">
      <w:pPr>
        <w:spacing w:after="0" w:line="240" w:lineRule="auto"/>
        <w:ind w:left="-567" w:right="-284" w:firstLine="567"/>
        <w:jc w:val="both"/>
        <w:rPr>
          <w:rFonts w:ascii="Times New Roman" w:hAnsi="Times New Roman" w:cs="Times New Roman"/>
          <w:sz w:val="26"/>
          <w:szCs w:val="26"/>
        </w:rPr>
      </w:pPr>
    </w:p>
    <w:p w14:paraId="13505F77" w14:textId="77777777" w:rsidR="002A6235" w:rsidRDefault="002A6235" w:rsidP="00D77035">
      <w:pPr>
        <w:ind w:left="-1701"/>
      </w:pPr>
    </w:p>
    <w:p w14:paraId="59883778" w14:textId="61FBC8BA" w:rsidR="002A6235" w:rsidRDefault="006B7425" w:rsidP="00D77035">
      <w:pPr>
        <w:ind w:left="-1701"/>
      </w:pPr>
      <w:r>
        <w:rPr>
          <w:noProof/>
          <w:lang w:eastAsia="ru-RU"/>
        </w:rPr>
        <w:lastRenderedPageBreak/>
        <mc:AlternateContent>
          <mc:Choice Requires="wps">
            <w:drawing>
              <wp:anchor distT="0" distB="0" distL="114300" distR="114300" simplePos="0" relativeHeight="251656192" behindDoc="0" locked="0" layoutInCell="1" allowOverlap="1" wp14:anchorId="59C4D560" wp14:editId="6A4BA223">
                <wp:simplePos x="0" y="0"/>
                <wp:positionH relativeFrom="page">
                  <wp:posOffset>615950</wp:posOffset>
                </wp:positionH>
                <wp:positionV relativeFrom="paragraph">
                  <wp:posOffset>7391400</wp:posOffset>
                </wp:positionV>
                <wp:extent cx="6524625" cy="1600200"/>
                <wp:effectExtent l="0" t="0" r="0" b="0"/>
                <wp:wrapNone/>
                <wp:docPr id="8" name="Надпись 8"/>
                <wp:cNvGraphicFramePr/>
                <a:graphic xmlns:a="http://schemas.openxmlformats.org/drawingml/2006/main">
                  <a:graphicData uri="http://schemas.microsoft.com/office/word/2010/wordprocessingShape">
                    <wps:wsp>
                      <wps:cNvSpPr txBox="1"/>
                      <wps:spPr>
                        <a:xfrm>
                          <a:off x="0" y="0"/>
                          <a:ext cx="6524625" cy="160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B71C9" w14:textId="1D74FE4A" w:rsidR="004C6B65" w:rsidRPr="00011CCC" w:rsidRDefault="005F2194" w:rsidP="006565CF">
                            <w:pPr>
                              <w:spacing w:after="0" w:line="240" w:lineRule="auto"/>
                              <w:jc w:val="center"/>
                              <w:rPr>
                                <w:rFonts w:ascii="Times New Roman" w:hAnsi="Times New Roman" w:cs="Times New Roman"/>
                                <w:b/>
                                <w:bCs/>
                                <w:color w:val="000000"/>
                                <w:sz w:val="26"/>
                                <w:szCs w:val="26"/>
                              </w:rPr>
                            </w:pPr>
                            <w:bookmarkStart w:id="1" w:name="_Hlk98923792"/>
                            <w:bookmarkEnd w:id="1"/>
                            <w:r w:rsidRPr="00011CCC">
                              <w:rPr>
                                <w:rFonts w:ascii="Times New Roman" w:hAnsi="Times New Roman" w:cs="Times New Roman"/>
                                <w:b/>
                                <w:bCs/>
                                <w:color w:val="000000"/>
                                <w:sz w:val="26"/>
                                <w:szCs w:val="26"/>
                              </w:rPr>
                              <w:t>Эксперт:</w:t>
                            </w:r>
                          </w:p>
                          <w:p w14:paraId="29E923B5" w14:textId="700BA534" w:rsidR="006565CF" w:rsidRDefault="00F6096C" w:rsidP="006565CF">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011CCC">
                              <w:rPr>
                                <w:rFonts w:ascii="Times New Roman" w:eastAsia="Times New Roman" w:hAnsi="Times New Roman" w:cs="Times New Roman"/>
                                <w:b/>
                                <w:sz w:val="26"/>
                                <w:szCs w:val="26"/>
                                <w:lang w:eastAsia="ru-RU"/>
                              </w:rPr>
                              <w:t xml:space="preserve">Новикова Татьяна Александровна - </w:t>
                            </w:r>
                            <w:r w:rsidRPr="00011CCC">
                              <w:rPr>
                                <w:rFonts w:ascii="Times New Roman" w:eastAsia="Times New Roman" w:hAnsi="Times New Roman" w:cs="Times New Roman"/>
                                <w:sz w:val="26"/>
                                <w:szCs w:val="26"/>
                                <w:lang w:eastAsia="ru-RU"/>
                              </w:rPr>
                              <w:t>директор аудиторской фирмы</w:t>
                            </w:r>
                          </w:p>
                          <w:p w14:paraId="74146055" w14:textId="77777777" w:rsidR="0037539D" w:rsidRDefault="00F6096C" w:rsidP="006565CF">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011CCC">
                              <w:rPr>
                                <w:rFonts w:ascii="Times New Roman" w:eastAsia="Times New Roman" w:hAnsi="Times New Roman" w:cs="Times New Roman"/>
                                <w:sz w:val="26"/>
                                <w:szCs w:val="26"/>
                                <w:lang w:eastAsia="ru-RU"/>
                              </w:rPr>
                              <w:t xml:space="preserve">ООО «ТЕРРАФИНАНС», аттестованный аудитор, налоговый консультант, эксперт </w:t>
                            </w:r>
                          </w:p>
                          <w:p w14:paraId="36213C6D" w14:textId="49E2F407" w:rsidR="007742C6" w:rsidRDefault="00F6096C" w:rsidP="006565CF">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011CCC">
                              <w:rPr>
                                <w:rFonts w:ascii="Times New Roman" w:eastAsia="Times New Roman" w:hAnsi="Times New Roman" w:cs="Times New Roman"/>
                                <w:sz w:val="26"/>
                                <w:szCs w:val="26"/>
                                <w:lang w:eastAsia="ru-RU"/>
                              </w:rPr>
                              <w:t>по вопросам налогообложения и бухгалтерского учета, кандидат экономических наук</w:t>
                            </w:r>
                          </w:p>
                          <w:p w14:paraId="22B87CAC" w14:textId="77777777" w:rsidR="006B7425" w:rsidRPr="00011CCC" w:rsidRDefault="006B7425" w:rsidP="006565CF">
                            <w:pPr>
                              <w:widowControl w:val="0"/>
                              <w:autoSpaceDE w:val="0"/>
                              <w:autoSpaceDN w:val="0"/>
                              <w:adjustRightInd w:val="0"/>
                              <w:spacing w:after="0"/>
                              <w:jc w:val="center"/>
                              <w:rPr>
                                <w:rFonts w:ascii="Times New Roman" w:hAnsi="Times New Roman" w:cs="Times New Roman"/>
                                <w:i/>
                                <w:color w:val="000000" w:themeColor="text1"/>
                                <w:sz w:val="26"/>
                                <w:szCs w:val="26"/>
                              </w:rPr>
                            </w:pPr>
                          </w:p>
                          <w:p w14:paraId="3BFE7814" w14:textId="77777777" w:rsidR="00011CCC" w:rsidRDefault="00E90FCE" w:rsidP="006565CF">
                            <w:pPr>
                              <w:widowControl w:val="0"/>
                              <w:autoSpaceDE w:val="0"/>
                              <w:autoSpaceDN w:val="0"/>
                              <w:adjustRightInd w:val="0"/>
                              <w:spacing w:after="0" w:line="264" w:lineRule="auto"/>
                              <w:jc w:val="center"/>
                              <w:rPr>
                                <w:rFonts w:ascii="Times New Roman" w:hAnsi="Times New Roman" w:cs="Times New Roman"/>
                                <w:b/>
                                <w:i/>
                                <w:color w:val="000000" w:themeColor="text1"/>
                                <w:sz w:val="26"/>
                                <w:szCs w:val="26"/>
                              </w:rPr>
                            </w:pPr>
                            <w:r w:rsidRPr="00011CCC">
                              <w:rPr>
                                <w:rFonts w:ascii="Times New Roman" w:hAnsi="Times New Roman" w:cs="Times New Roman"/>
                                <w:b/>
                                <w:i/>
                                <w:color w:val="000000" w:themeColor="text1"/>
                                <w:sz w:val="26"/>
                                <w:szCs w:val="26"/>
                              </w:rPr>
                              <w:t xml:space="preserve">Во время мероприятия предусмотрены </w:t>
                            </w:r>
                          </w:p>
                          <w:p w14:paraId="567E7683" w14:textId="2C51772D" w:rsidR="00E90FCE" w:rsidRPr="00011CCC" w:rsidRDefault="00E90FCE" w:rsidP="006565CF">
                            <w:pPr>
                              <w:widowControl w:val="0"/>
                              <w:autoSpaceDE w:val="0"/>
                              <w:autoSpaceDN w:val="0"/>
                              <w:adjustRightInd w:val="0"/>
                              <w:spacing w:after="0" w:line="264" w:lineRule="auto"/>
                              <w:jc w:val="center"/>
                              <w:rPr>
                                <w:rFonts w:ascii="Times New Roman" w:hAnsi="Times New Roman" w:cs="Times New Roman"/>
                                <w:b/>
                                <w:i/>
                                <w:color w:val="000000" w:themeColor="text1"/>
                                <w:sz w:val="26"/>
                                <w:szCs w:val="26"/>
                              </w:rPr>
                            </w:pPr>
                            <w:r w:rsidRPr="00011CCC">
                              <w:rPr>
                                <w:rFonts w:ascii="Times New Roman" w:hAnsi="Times New Roman" w:cs="Times New Roman"/>
                                <w:b/>
                                <w:i/>
                                <w:color w:val="000000" w:themeColor="text1"/>
                                <w:sz w:val="26"/>
                                <w:szCs w:val="26"/>
                              </w:rPr>
                              <w:t xml:space="preserve">ответы на вопросы участников </w:t>
                            </w:r>
                            <w:r w:rsidR="00303DA9" w:rsidRPr="00011CCC">
                              <w:rPr>
                                <w:rFonts w:ascii="Times New Roman" w:hAnsi="Times New Roman" w:cs="Times New Roman"/>
                                <w:b/>
                                <w:i/>
                                <w:color w:val="000000" w:themeColor="text1"/>
                                <w:sz w:val="26"/>
                                <w:szCs w:val="26"/>
                              </w:rPr>
                              <w:t>семи</w:t>
                            </w:r>
                            <w:r w:rsidRPr="00011CCC">
                              <w:rPr>
                                <w:rFonts w:ascii="Times New Roman" w:hAnsi="Times New Roman" w:cs="Times New Roman"/>
                                <w:b/>
                                <w:i/>
                                <w:color w:val="000000" w:themeColor="text1"/>
                                <w:sz w:val="26"/>
                                <w:szCs w:val="26"/>
                              </w:rPr>
                              <w:t>нара в режиме online.</w:t>
                            </w:r>
                          </w:p>
                          <w:p w14:paraId="31676457" w14:textId="77777777" w:rsidR="00140835" w:rsidRDefault="00140835" w:rsidP="00905B47">
                            <w:pPr>
                              <w:spacing w:after="0"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4D560" id="_x0000_t202" coordsize="21600,21600" o:spt="202" path="m,l,21600r21600,l21600,xe">
                <v:stroke joinstyle="miter"/>
                <v:path gradientshapeok="t" o:connecttype="rect"/>
              </v:shapetype>
              <v:shape id="Надпись 8" o:spid="_x0000_s1026" type="#_x0000_t202" style="position:absolute;left:0;text-align:left;margin-left:48.5pt;margin-top:582pt;width:513.75pt;height:12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" filled="f" stroked="f" strokeweight=".5pt">
                <v:textbox>
                  <w:txbxContent>
                    <w:p w14:paraId="24EB71C9" w14:textId="1D74FE4A" w:rsidR="004C6B65" w:rsidRPr="00011CCC" w:rsidRDefault="005F2194" w:rsidP="006565CF">
                      <w:pPr>
                        <w:spacing w:after="0" w:line="240" w:lineRule="auto"/>
                        <w:jc w:val="center"/>
                        <w:rPr>
                          <w:rFonts w:ascii="Times New Roman" w:hAnsi="Times New Roman" w:cs="Times New Roman"/>
                          <w:b/>
                          <w:bCs/>
                          <w:color w:val="000000"/>
                          <w:sz w:val="26"/>
                          <w:szCs w:val="26"/>
                        </w:rPr>
                      </w:pPr>
                      <w:bookmarkStart w:id="2" w:name="_Hlk98923792"/>
                      <w:bookmarkEnd w:id="2"/>
                      <w:r w:rsidRPr="00011CCC">
                        <w:rPr>
                          <w:rFonts w:ascii="Times New Roman" w:hAnsi="Times New Roman" w:cs="Times New Roman"/>
                          <w:b/>
                          <w:bCs/>
                          <w:color w:val="000000"/>
                          <w:sz w:val="26"/>
                          <w:szCs w:val="26"/>
                        </w:rPr>
                        <w:t>Эксперт:</w:t>
                      </w:r>
                    </w:p>
                    <w:p w14:paraId="29E923B5" w14:textId="700BA534" w:rsidR="006565CF" w:rsidRDefault="00F6096C" w:rsidP="006565CF">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011CCC">
                        <w:rPr>
                          <w:rFonts w:ascii="Times New Roman" w:eastAsia="Times New Roman" w:hAnsi="Times New Roman" w:cs="Times New Roman"/>
                          <w:b/>
                          <w:sz w:val="26"/>
                          <w:szCs w:val="26"/>
                          <w:lang w:eastAsia="ru-RU"/>
                        </w:rPr>
                        <w:t xml:space="preserve">Новикова Татьяна Александровна - </w:t>
                      </w:r>
                      <w:r w:rsidRPr="00011CCC">
                        <w:rPr>
                          <w:rFonts w:ascii="Times New Roman" w:eastAsia="Times New Roman" w:hAnsi="Times New Roman" w:cs="Times New Roman"/>
                          <w:sz w:val="26"/>
                          <w:szCs w:val="26"/>
                          <w:lang w:eastAsia="ru-RU"/>
                        </w:rPr>
                        <w:t>директор аудиторской фирмы</w:t>
                      </w:r>
                    </w:p>
                    <w:p w14:paraId="74146055" w14:textId="77777777" w:rsidR="0037539D" w:rsidRDefault="00F6096C" w:rsidP="006565CF">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011CCC">
                        <w:rPr>
                          <w:rFonts w:ascii="Times New Roman" w:eastAsia="Times New Roman" w:hAnsi="Times New Roman" w:cs="Times New Roman"/>
                          <w:sz w:val="26"/>
                          <w:szCs w:val="26"/>
                          <w:lang w:eastAsia="ru-RU"/>
                        </w:rPr>
                        <w:t xml:space="preserve">ООО «ТЕРРАФИНАНС», аттестованный аудитор, налоговый консультант, эксперт </w:t>
                      </w:r>
                    </w:p>
                    <w:p w14:paraId="36213C6D" w14:textId="49E2F407" w:rsidR="007742C6" w:rsidRDefault="00F6096C" w:rsidP="006565CF">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011CCC">
                        <w:rPr>
                          <w:rFonts w:ascii="Times New Roman" w:eastAsia="Times New Roman" w:hAnsi="Times New Roman" w:cs="Times New Roman"/>
                          <w:sz w:val="26"/>
                          <w:szCs w:val="26"/>
                          <w:lang w:eastAsia="ru-RU"/>
                        </w:rPr>
                        <w:t>по вопросам налогообложения и бухгалтерского учета, кандидат экономических наук</w:t>
                      </w:r>
                    </w:p>
                    <w:p w14:paraId="22B87CAC" w14:textId="77777777" w:rsidR="006B7425" w:rsidRPr="00011CCC" w:rsidRDefault="006B7425" w:rsidP="006565CF">
                      <w:pPr>
                        <w:widowControl w:val="0"/>
                        <w:autoSpaceDE w:val="0"/>
                        <w:autoSpaceDN w:val="0"/>
                        <w:adjustRightInd w:val="0"/>
                        <w:spacing w:after="0"/>
                        <w:jc w:val="center"/>
                        <w:rPr>
                          <w:rFonts w:ascii="Times New Roman" w:hAnsi="Times New Roman" w:cs="Times New Roman"/>
                          <w:i/>
                          <w:color w:val="000000" w:themeColor="text1"/>
                          <w:sz w:val="26"/>
                          <w:szCs w:val="26"/>
                        </w:rPr>
                      </w:pPr>
                    </w:p>
                    <w:p w14:paraId="3BFE7814" w14:textId="77777777" w:rsidR="00011CCC" w:rsidRDefault="00E90FCE" w:rsidP="006565CF">
                      <w:pPr>
                        <w:widowControl w:val="0"/>
                        <w:autoSpaceDE w:val="0"/>
                        <w:autoSpaceDN w:val="0"/>
                        <w:adjustRightInd w:val="0"/>
                        <w:spacing w:after="0" w:line="264" w:lineRule="auto"/>
                        <w:jc w:val="center"/>
                        <w:rPr>
                          <w:rFonts w:ascii="Times New Roman" w:hAnsi="Times New Roman" w:cs="Times New Roman"/>
                          <w:b/>
                          <w:i/>
                          <w:color w:val="000000" w:themeColor="text1"/>
                          <w:sz w:val="26"/>
                          <w:szCs w:val="26"/>
                        </w:rPr>
                      </w:pPr>
                      <w:r w:rsidRPr="00011CCC">
                        <w:rPr>
                          <w:rFonts w:ascii="Times New Roman" w:hAnsi="Times New Roman" w:cs="Times New Roman"/>
                          <w:b/>
                          <w:i/>
                          <w:color w:val="000000" w:themeColor="text1"/>
                          <w:sz w:val="26"/>
                          <w:szCs w:val="26"/>
                        </w:rPr>
                        <w:t xml:space="preserve">Во время мероприятия предусмотрены </w:t>
                      </w:r>
                    </w:p>
                    <w:p w14:paraId="567E7683" w14:textId="2C51772D" w:rsidR="00E90FCE" w:rsidRPr="00011CCC" w:rsidRDefault="00E90FCE" w:rsidP="006565CF">
                      <w:pPr>
                        <w:widowControl w:val="0"/>
                        <w:autoSpaceDE w:val="0"/>
                        <w:autoSpaceDN w:val="0"/>
                        <w:adjustRightInd w:val="0"/>
                        <w:spacing w:after="0" w:line="264" w:lineRule="auto"/>
                        <w:jc w:val="center"/>
                        <w:rPr>
                          <w:rFonts w:ascii="Times New Roman" w:hAnsi="Times New Roman" w:cs="Times New Roman"/>
                          <w:b/>
                          <w:i/>
                          <w:color w:val="000000" w:themeColor="text1"/>
                          <w:sz w:val="26"/>
                          <w:szCs w:val="26"/>
                        </w:rPr>
                      </w:pPr>
                      <w:r w:rsidRPr="00011CCC">
                        <w:rPr>
                          <w:rFonts w:ascii="Times New Roman" w:hAnsi="Times New Roman" w:cs="Times New Roman"/>
                          <w:b/>
                          <w:i/>
                          <w:color w:val="000000" w:themeColor="text1"/>
                          <w:sz w:val="26"/>
                          <w:szCs w:val="26"/>
                        </w:rPr>
                        <w:t xml:space="preserve">ответы на вопросы участников </w:t>
                      </w:r>
                      <w:r w:rsidR="00303DA9" w:rsidRPr="00011CCC">
                        <w:rPr>
                          <w:rFonts w:ascii="Times New Roman" w:hAnsi="Times New Roman" w:cs="Times New Roman"/>
                          <w:b/>
                          <w:i/>
                          <w:color w:val="000000" w:themeColor="text1"/>
                          <w:sz w:val="26"/>
                          <w:szCs w:val="26"/>
                        </w:rPr>
                        <w:t>семи</w:t>
                      </w:r>
                      <w:r w:rsidRPr="00011CCC">
                        <w:rPr>
                          <w:rFonts w:ascii="Times New Roman" w:hAnsi="Times New Roman" w:cs="Times New Roman"/>
                          <w:b/>
                          <w:i/>
                          <w:color w:val="000000" w:themeColor="text1"/>
                          <w:sz w:val="26"/>
                          <w:szCs w:val="26"/>
                        </w:rPr>
                        <w:t>нара в режиме online.</w:t>
                      </w:r>
                    </w:p>
                    <w:p w14:paraId="31676457" w14:textId="77777777" w:rsidR="00140835" w:rsidRDefault="00140835" w:rsidP="00905B47">
                      <w:pPr>
                        <w:spacing w:after="0" w:line="240" w:lineRule="auto"/>
                        <w:jc w:val="center"/>
                        <w:rPr>
                          <w:rFonts w:ascii="Times New Roman" w:hAnsi="Times New Roman" w:cs="Times New Roman"/>
                          <w:sz w:val="24"/>
                          <w:szCs w:val="24"/>
                        </w:rPr>
                      </w:pPr>
                    </w:p>
                  </w:txbxContent>
                </v:textbox>
                <w10:wrap anchorx="page"/>
              </v:shape>
            </w:pict>
          </mc:Fallback>
        </mc:AlternateContent>
      </w:r>
      <w:r w:rsidR="001440E5" w:rsidRPr="001C2A19">
        <w:rPr>
          <w:noProof/>
          <w:lang w:eastAsia="ru-RU"/>
        </w:rPr>
        <mc:AlternateContent>
          <mc:Choice Requires="wps">
            <w:drawing>
              <wp:anchor distT="0" distB="0" distL="114300" distR="114300" simplePos="0" relativeHeight="251664384" behindDoc="0" locked="0" layoutInCell="1" allowOverlap="1" wp14:anchorId="05080E32" wp14:editId="475C4D76">
                <wp:simplePos x="0" y="0"/>
                <wp:positionH relativeFrom="margin">
                  <wp:posOffset>-462915</wp:posOffset>
                </wp:positionH>
                <wp:positionV relativeFrom="paragraph">
                  <wp:posOffset>6304915</wp:posOffset>
                </wp:positionV>
                <wp:extent cx="6544945" cy="1089025"/>
                <wp:effectExtent l="0" t="0" r="0" b="0"/>
                <wp:wrapNone/>
                <wp:docPr id="19" name="Надпись 19"/>
                <wp:cNvGraphicFramePr/>
                <a:graphic xmlns:a="http://schemas.openxmlformats.org/drawingml/2006/main">
                  <a:graphicData uri="http://schemas.microsoft.com/office/word/2010/wordprocessingShape">
                    <wps:wsp>
                      <wps:cNvSpPr txBox="1"/>
                      <wps:spPr>
                        <a:xfrm>
                          <a:off x="0" y="0"/>
                          <a:ext cx="6544945" cy="1089025"/>
                        </a:xfrm>
                        <a:prstGeom prst="rect">
                          <a:avLst/>
                        </a:prstGeom>
                        <a:noFill/>
                        <a:ln w="6350">
                          <a:noFill/>
                        </a:ln>
                        <a:effectLst/>
                      </wps:spPr>
                      <wps:txbx>
                        <w:txbxContent>
                          <w:p w14:paraId="061C57E0" w14:textId="4D41F981" w:rsidR="001C2A19" w:rsidRPr="00011CCC" w:rsidRDefault="001C2A19" w:rsidP="006565CF">
                            <w:pPr>
                              <w:pStyle w:val="a3"/>
                              <w:numPr>
                                <w:ilvl w:val="0"/>
                                <w:numId w:val="29"/>
                              </w:numPr>
                              <w:autoSpaceDE w:val="0"/>
                              <w:autoSpaceDN w:val="0"/>
                              <w:adjustRightInd w:val="0"/>
                              <w:spacing w:after="0" w:line="312" w:lineRule="auto"/>
                              <w:ind w:left="567" w:right="176" w:hanging="567"/>
                              <w:jc w:val="both"/>
                              <w:outlineLvl w:val="0"/>
                              <w:rPr>
                                <w:rFonts w:ascii="Times New Roman" w:hAnsi="Times New Roman" w:cs="Times New Roman"/>
                                <w:sz w:val="26"/>
                                <w:szCs w:val="26"/>
                              </w:rPr>
                            </w:pPr>
                            <w:r w:rsidRPr="00011CCC">
                              <w:rPr>
                                <w:rFonts w:ascii="Times New Roman" w:hAnsi="Times New Roman" w:cs="Times New Roman"/>
                                <w:sz w:val="26"/>
                                <w:szCs w:val="26"/>
                              </w:rPr>
                              <w:t>Об учете отдельных видов доходов и расходов при исчислении налога на прибыль</w:t>
                            </w:r>
                            <w:r w:rsidR="00EF753D">
                              <w:rPr>
                                <w:rFonts w:ascii="Times New Roman" w:hAnsi="Times New Roman" w:cs="Times New Roman"/>
                                <w:sz w:val="26"/>
                                <w:szCs w:val="26"/>
                              </w:rPr>
                              <w:t>;</w:t>
                            </w:r>
                          </w:p>
                          <w:p w14:paraId="77A33D5B" w14:textId="6330EC55" w:rsidR="001C2A19" w:rsidRPr="00011CCC" w:rsidRDefault="001C2A19" w:rsidP="006565CF">
                            <w:pPr>
                              <w:pStyle w:val="a3"/>
                              <w:numPr>
                                <w:ilvl w:val="0"/>
                                <w:numId w:val="29"/>
                              </w:numPr>
                              <w:autoSpaceDE w:val="0"/>
                              <w:autoSpaceDN w:val="0"/>
                              <w:adjustRightInd w:val="0"/>
                              <w:spacing w:after="0" w:line="312" w:lineRule="auto"/>
                              <w:ind w:left="567" w:right="176" w:hanging="567"/>
                              <w:jc w:val="both"/>
                              <w:outlineLvl w:val="0"/>
                              <w:rPr>
                                <w:rFonts w:ascii="Times New Roman" w:hAnsi="Times New Roman" w:cs="Times New Roman"/>
                                <w:sz w:val="26"/>
                                <w:szCs w:val="26"/>
                              </w:rPr>
                            </w:pPr>
                            <w:r w:rsidRPr="00011CCC">
                              <w:rPr>
                                <w:rFonts w:ascii="Times New Roman" w:hAnsi="Times New Roman" w:cs="Times New Roman"/>
                                <w:sz w:val="26"/>
                                <w:szCs w:val="26"/>
                              </w:rPr>
                              <w:t>Об учете отдельных видов внереализационных доходов и расходов</w:t>
                            </w:r>
                            <w:r w:rsidR="00EF753D">
                              <w:rPr>
                                <w:rFonts w:ascii="Times New Roman" w:hAnsi="Times New Roman" w:cs="Times New Roman"/>
                                <w:sz w:val="26"/>
                                <w:szCs w:val="26"/>
                              </w:rPr>
                              <w:t>;</w:t>
                            </w:r>
                          </w:p>
                          <w:p w14:paraId="4C75B808" w14:textId="2F742DA7" w:rsidR="001C2A19" w:rsidRPr="006565CF" w:rsidRDefault="001C2A19" w:rsidP="006565CF">
                            <w:pPr>
                              <w:pStyle w:val="a3"/>
                              <w:numPr>
                                <w:ilvl w:val="0"/>
                                <w:numId w:val="29"/>
                              </w:numPr>
                              <w:autoSpaceDE w:val="0"/>
                              <w:autoSpaceDN w:val="0"/>
                              <w:adjustRightInd w:val="0"/>
                              <w:spacing w:after="0" w:line="312" w:lineRule="auto"/>
                              <w:ind w:left="567" w:right="176" w:hanging="567"/>
                              <w:jc w:val="both"/>
                              <w:outlineLvl w:val="0"/>
                              <w:rPr>
                                <w:rFonts w:ascii="Times New Roman" w:hAnsi="Times New Roman" w:cs="Times New Roman"/>
                                <w:sz w:val="26"/>
                                <w:szCs w:val="26"/>
                              </w:rPr>
                            </w:pPr>
                            <w:r w:rsidRPr="00011CCC">
                              <w:rPr>
                                <w:rFonts w:ascii="Times New Roman" w:hAnsi="Times New Roman" w:cs="Times New Roman"/>
                                <w:sz w:val="26"/>
                                <w:szCs w:val="26"/>
                              </w:rPr>
                              <w:t>О налоге с доходов у источника выплаты при перечислении вознаграждений</w:t>
                            </w:r>
                            <w:r w:rsidR="006565CF">
                              <w:rPr>
                                <w:rFonts w:ascii="Times New Roman" w:hAnsi="Times New Roman" w:cs="Times New Roman"/>
                                <w:sz w:val="26"/>
                                <w:szCs w:val="26"/>
                              </w:rPr>
                              <w:t xml:space="preserve"> </w:t>
                            </w:r>
                            <w:r w:rsidRPr="00011CCC">
                              <w:rPr>
                                <w:rFonts w:ascii="Times New Roman" w:hAnsi="Times New Roman" w:cs="Times New Roman"/>
                                <w:sz w:val="26"/>
                                <w:szCs w:val="26"/>
                              </w:rPr>
                              <w:t xml:space="preserve">иностранным партнерам. </w:t>
                            </w:r>
                          </w:p>
                          <w:p w14:paraId="2A8FE644" w14:textId="695B88FD" w:rsidR="001C2A19" w:rsidRPr="006565CF" w:rsidRDefault="001C2A19" w:rsidP="006565CF">
                            <w:pPr>
                              <w:pStyle w:val="a3"/>
                              <w:numPr>
                                <w:ilvl w:val="0"/>
                                <w:numId w:val="29"/>
                              </w:numPr>
                              <w:autoSpaceDE w:val="0"/>
                              <w:autoSpaceDN w:val="0"/>
                              <w:adjustRightInd w:val="0"/>
                              <w:spacing w:after="0" w:line="312" w:lineRule="auto"/>
                              <w:ind w:left="567" w:right="176" w:hanging="567"/>
                              <w:jc w:val="both"/>
                              <w:outlineLvl w:val="0"/>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80E32" id="Надпись 19" o:spid="_x0000_s1027" type="#_x0000_t202" style="position:absolute;left:0;text-align:left;margin-left:-36.45pt;margin-top:496.45pt;width:515.35pt;height:8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" filled="f" stroked="f" strokeweight=".5pt">
                <v:textbox>
                  <w:txbxContent>
                    <w:p w14:paraId="061C57E0" w14:textId="4D41F981" w:rsidR="001C2A19" w:rsidRPr="00011CCC" w:rsidRDefault="001C2A19" w:rsidP="006565CF">
                      <w:pPr>
                        <w:pStyle w:val="a3"/>
                        <w:numPr>
                          <w:ilvl w:val="0"/>
                          <w:numId w:val="29"/>
                        </w:numPr>
                        <w:autoSpaceDE w:val="0"/>
                        <w:autoSpaceDN w:val="0"/>
                        <w:adjustRightInd w:val="0"/>
                        <w:spacing w:after="0" w:line="312" w:lineRule="auto"/>
                        <w:ind w:left="567" w:right="176" w:hanging="567"/>
                        <w:jc w:val="both"/>
                        <w:outlineLvl w:val="0"/>
                        <w:rPr>
                          <w:rFonts w:ascii="Times New Roman" w:hAnsi="Times New Roman" w:cs="Times New Roman"/>
                          <w:sz w:val="26"/>
                          <w:szCs w:val="26"/>
                        </w:rPr>
                      </w:pPr>
                      <w:r w:rsidRPr="00011CCC">
                        <w:rPr>
                          <w:rFonts w:ascii="Times New Roman" w:hAnsi="Times New Roman" w:cs="Times New Roman"/>
                          <w:sz w:val="26"/>
                          <w:szCs w:val="26"/>
                        </w:rPr>
                        <w:t>Об учете отдельных видов доходов и расходов при исчислении налога на прибыль</w:t>
                      </w:r>
                      <w:r w:rsidR="00EF753D">
                        <w:rPr>
                          <w:rFonts w:ascii="Times New Roman" w:hAnsi="Times New Roman" w:cs="Times New Roman"/>
                          <w:sz w:val="26"/>
                          <w:szCs w:val="26"/>
                        </w:rPr>
                        <w:t>;</w:t>
                      </w:r>
                    </w:p>
                    <w:p w14:paraId="77A33D5B" w14:textId="6330EC55" w:rsidR="001C2A19" w:rsidRPr="00011CCC" w:rsidRDefault="001C2A19" w:rsidP="006565CF">
                      <w:pPr>
                        <w:pStyle w:val="a3"/>
                        <w:numPr>
                          <w:ilvl w:val="0"/>
                          <w:numId w:val="29"/>
                        </w:numPr>
                        <w:autoSpaceDE w:val="0"/>
                        <w:autoSpaceDN w:val="0"/>
                        <w:adjustRightInd w:val="0"/>
                        <w:spacing w:after="0" w:line="312" w:lineRule="auto"/>
                        <w:ind w:left="567" w:right="176" w:hanging="567"/>
                        <w:jc w:val="both"/>
                        <w:outlineLvl w:val="0"/>
                        <w:rPr>
                          <w:rFonts w:ascii="Times New Roman" w:hAnsi="Times New Roman" w:cs="Times New Roman"/>
                          <w:sz w:val="26"/>
                          <w:szCs w:val="26"/>
                        </w:rPr>
                      </w:pPr>
                      <w:r w:rsidRPr="00011CCC">
                        <w:rPr>
                          <w:rFonts w:ascii="Times New Roman" w:hAnsi="Times New Roman" w:cs="Times New Roman"/>
                          <w:sz w:val="26"/>
                          <w:szCs w:val="26"/>
                        </w:rPr>
                        <w:t>Об учете отдельных видов внереализационных доходов и расходов</w:t>
                      </w:r>
                      <w:r w:rsidR="00EF753D">
                        <w:rPr>
                          <w:rFonts w:ascii="Times New Roman" w:hAnsi="Times New Roman" w:cs="Times New Roman"/>
                          <w:sz w:val="26"/>
                          <w:szCs w:val="26"/>
                        </w:rPr>
                        <w:t>;</w:t>
                      </w:r>
                    </w:p>
                    <w:p w14:paraId="4C75B808" w14:textId="2F742DA7" w:rsidR="001C2A19" w:rsidRPr="006565CF" w:rsidRDefault="001C2A19" w:rsidP="006565CF">
                      <w:pPr>
                        <w:pStyle w:val="a3"/>
                        <w:numPr>
                          <w:ilvl w:val="0"/>
                          <w:numId w:val="29"/>
                        </w:numPr>
                        <w:autoSpaceDE w:val="0"/>
                        <w:autoSpaceDN w:val="0"/>
                        <w:adjustRightInd w:val="0"/>
                        <w:spacing w:after="0" w:line="312" w:lineRule="auto"/>
                        <w:ind w:left="567" w:right="176" w:hanging="567"/>
                        <w:jc w:val="both"/>
                        <w:outlineLvl w:val="0"/>
                        <w:rPr>
                          <w:rFonts w:ascii="Times New Roman" w:hAnsi="Times New Roman" w:cs="Times New Roman"/>
                          <w:sz w:val="26"/>
                          <w:szCs w:val="26"/>
                        </w:rPr>
                      </w:pPr>
                      <w:r w:rsidRPr="00011CCC">
                        <w:rPr>
                          <w:rFonts w:ascii="Times New Roman" w:hAnsi="Times New Roman" w:cs="Times New Roman"/>
                          <w:sz w:val="26"/>
                          <w:szCs w:val="26"/>
                        </w:rPr>
                        <w:t>О налоге с доходов у источника выплаты при перечислении вознаграждений</w:t>
                      </w:r>
                      <w:r w:rsidR="006565CF">
                        <w:rPr>
                          <w:rFonts w:ascii="Times New Roman" w:hAnsi="Times New Roman" w:cs="Times New Roman"/>
                          <w:sz w:val="26"/>
                          <w:szCs w:val="26"/>
                        </w:rPr>
                        <w:t xml:space="preserve"> </w:t>
                      </w:r>
                      <w:r w:rsidRPr="00011CCC">
                        <w:rPr>
                          <w:rFonts w:ascii="Times New Roman" w:hAnsi="Times New Roman" w:cs="Times New Roman"/>
                          <w:sz w:val="26"/>
                          <w:szCs w:val="26"/>
                        </w:rPr>
                        <w:t xml:space="preserve">иностранным партнерам. </w:t>
                      </w:r>
                    </w:p>
                    <w:p w14:paraId="2A8FE644" w14:textId="695B88FD" w:rsidR="001C2A19" w:rsidRPr="006565CF" w:rsidRDefault="001C2A19" w:rsidP="006565CF">
                      <w:pPr>
                        <w:pStyle w:val="a3"/>
                        <w:numPr>
                          <w:ilvl w:val="0"/>
                          <w:numId w:val="29"/>
                        </w:numPr>
                        <w:autoSpaceDE w:val="0"/>
                        <w:autoSpaceDN w:val="0"/>
                        <w:adjustRightInd w:val="0"/>
                        <w:spacing w:after="0" w:line="312" w:lineRule="auto"/>
                        <w:ind w:left="567" w:right="176" w:hanging="567"/>
                        <w:jc w:val="both"/>
                        <w:outlineLvl w:val="0"/>
                        <w:rPr>
                          <w:rFonts w:ascii="Times New Roman" w:hAnsi="Times New Roman" w:cs="Times New Roman"/>
                          <w:sz w:val="26"/>
                          <w:szCs w:val="26"/>
                        </w:rPr>
                      </w:pPr>
                    </w:p>
                  </w:txbxContent>
                </v:textbox>
                <w10:wrap anchorx="margin"/>
              </v:shape>
            </w:pict>
          </mc:Fallback>
        </mc:AlternateContent>
      </w:r>
      <w:r w:rsidR="00E3506D" w:rsidRPr="0037539D">
        <w:rPr>
          <w:noProof/>
          <w:lang w:eastAsia="ru-RU"/>
        </w:rPr>
        <mc:AlternateContent>
          <mc:Choice Requires="wps">
            <w:drawing>
              <wp:anchor distT="0" distB="0" distL="114300" distR="114300" simplePos="0" relativeHeight="251666432" behindDoc="0" locked="0" layoutInCell="1" allowOverlap="1" wp14:anchorId="3599242E" wp14:editId="4245322D">
                <wp:simplePos x="0" y="0"/>
                <wp:positionH relativeFrom="page">
                  <wp:posOffset>640715</wp:posOffset>
                </wp:positionH>
                <wp:positionV relativeFrom="paragraph">
                  <wp:posOffset>8965383</wp:posOffset>
                </wp:positionV>
                <wp:extent cx="4531056" cy="1436914"/>
                <wp:effectExtent l="0" t="0" r="0" b="0"/>
                <wp:wrapNone/>
                <wp:docPr id="21" name="Надпись 21"/>
                <wp:cNvGraphicFramePr/>
                <a:graphic xmlns:a="http://schemas.openxmlformats.org/drawingml/2006/main">
                  <a:graphicData uri="http://schemas.microsoft.com/office/word/2010/wordprocessingShape">
                    <wps:wsp>
                      <wps:cNvSpPr txBox="1"/>
                      <wps:spPr>
                        <a:xfrm>
                          <a:off x="0" y="0"/>
                          <a:ext cx="4531056" cy="1436914"/>
                        </a:xfrm>
                        <a:prstGeom prst="rect">
                          <a:avLst/>
                        </a:prstGeom>
                        <a:noFill/>
                        <a:ln w="6350">
                          <a:noFill/>
                        </a:ln>
                        <a:effectLst/>
                      </wps:spPr>
                      <wps:txbx>
                        <w:txbxContent>
                          <w:p w14:paraId="1EA3038A" w14:textId="65CD38F8" w:rsidR="0037539D" w:rsidRPr="00E3506D" w:rsidRDefault="00E3506D" w:rsidP="00B11357">
                            <w:pPr>
                              <w:spacing w:after="0" w:line="240" w:lineRule="auto"/>
                              <w:jc w:val="center"/>
                              <w:rPr>
                                <w:rFonts w:ascii="Times New Roman" w:hAnsi="Times New Roman" w:cs="Times New Roman"/>
                                <w:sz w:val="26"/>
                                <w:szCs w:val="26"/>
                              </w:rPr>
                            </w:pPr>
                            <w:r w:rsidRPr="00E3506D">
                              <w:rPr>
                                <w:rFonts w:ascii="Times New Roman" w:hAnsi="Times New Roman" w:cs="Times New Roman"/>
                                <w:sz w:val="26"/>
                                <w:szCs w:val="26"/>
                              </w:rPr>
                              <w:t>Регистрация на вебинар</w:t>
                            </w:r>
                            <w:r>
                              <w:rPr>
                                <w:rFonts w:ascii="Times New Roman" w:hAnsi="Times New Roman" w:cs="Times New Roman"/>
                                <w:sz w:val="26"/>
                                <w:szCs w:val="26"/>
                              </w:rPr>
                              <w:t>:</w:t>
                            </w:r>
                            <w:r w:rsidRPr="00E3506D">
                              <w:rPr>
                                <w:rFonts w:ascii="Times New Roman" w:hAnsi="Times New Roman" w:cs="Times New Roman"/>
                                <w:sz w:val="26"/>
                                <w:szCs w:val="26"/>
                              </w:rPr>
                              <w:t xml:space="preserve"> </w:t>
                            </w:r>
                          </w:p>
                          <w:p w14:paraId="75964394" w14:textId="0E106CC3" w:rsidR="00E3506D" w:rsidRDefault="005B53B0" w:rsidP="00B11357">
                            <w:pPr>
                              <w:spacing w:after="0" w:line="240" w:lineRule="auto"/>
                              <w:jc w:val="center"/>
                              <w:rPr>
                                <w:rFonts w:ascii="Times New Roman" w:hAnsi="Times New Roman" w:cs="Times New Roman"/>
                                <w:b/>
                                <w:sz w:val="26"/>
                                <w:szCs w:val="26"/>
                              </w:rPr>
                            </w:pPr>
                            <w:hyperlink r:id="rId5" w:history="1">
                              <w:r w:rsidR="00EB3694" w:rsidRPr="0089702E">
                                <w:rPr>
                                  <w:rStyle w:val="a4"/>
                                  <w:rFonts w:ascii="Times New Roman" w:hAnsi="Times New Roman" w:cs="Times New Roman"/>
                                  <w:b/>
                                  <w:sz w:val="26"/>
                                  <w:szCs w:val="26"/>
                                </w:rPr>
                                <w:t>https://education.gnivc.ru/webinar/953952/</w:t>
                              </w:r>
                            </w:hyperlink>
                          </w:p>
                          <w:p w14:paraId="6ECB82A5" w14:textId="77777777" w:rsidR="0037539D" w:rsidRPr="00E3506D" w:rsidRDefault="0037539D" w:rsidP="0037539D">
                            <w:pPr>
                              <w:spacing w:after="0" w:line="240" w:lineRule="auto"/>
                              <w:jc w:val="center"/>
                              <w:rPr>
                                <w:rFonts w:ascii="Times New Roman" w:hAnsi="Times New Roman" w:cs="Times New Roman"/>
                                <w:b/>
                                <w:sz w:val="26"/>
                                <w:szCs w:val="26"/>
                              </w:rPr>
                            </w:pPr>
                          </w:p>
                          <w:p w14:paraId="105FF904" w14:textId="77777777" w:rsidR="0037539D" w:rsidRPr="00E3506D" w:rsidRDefault="0037539D" w:rsidP="0037539D">
                            <w:pPr>
                              <w:spacing w:after="0" w:line="240" w:lineRule="auto"/>
                              <w:jc w:val="center"/>
                              <w:rPr>
                                <w:rFonts w:ascii="Times New Roman" w:hAnsi="Times New Roman" w:cs="Times New Roman"/>
                                <w:sz w:val="26"/>
                                <w:szCs w:val="26"/>
                              </w:rPr>
                            </w:pPr>
                            <w:r w:rsidRPr="00E3506D">
                              <w:rPr>
                                <w:rFonts w:ascii="Times New Roman" w:hAnsi="Times New Roman" w:cs="Times New Roman"/>
                                <w:sz w:val="26"/>
                                <w:szCs w:val="26"/>
                              </w:rPr>
                              <w:t>Вопросы по участию в вебинаре можно задать:</w:t>
                            </w:r>
                          </w:p>
                          <w:p w14:paraId="4CE0D8B5" w14:textId="77777777" w:rsidR="0037539D" w:rsidRPr="00E3506D" w:rsidRDefault="0037539D" w:rsidP="0037539D">
                            <w:pPr>
                              <w:pStyle w:val="a3"/>
                              <w:spacing w:after="0" w:line="240" w:lineRule="auto"/>
                              <w:ind w:left="0"/>
                              <w:jc w:val="center"/>
                              <w:rPr>
                                <w:rFonts w:ascii="Times New Roman" w:hAnsi="Times New Roman" w:cs="Times New Roman"/>
                                <w:b/>
                                <w:sz w:val="26"/>
                                <w:szCs w:val="26"/>
                                <w:lang w:val="en-US"/>
                              </w:rPr>
                            </w:pPr>
                            <w:r w:rsidRPr="00E3506D">
                              <w:rPr>
                                <w:rFonts w:ascii="Times New Roman" w:hAnsi="Times New Roman" w:cs="Times New Roman"/>
                                <w:b/>
                                <w:i/>
                                <w:sz w:val="26"/>
                                <w:szCs w:val="26"/>
                                <w:lang w:val="en-US"/>
                              </w:rPr>
                              <w:t>E-mail</w:t>
                            </w:r>
                            <w:r w:rsidRPr="00E3506D">
                              <w:rPr>
                                <w:rFonts w:ascii="Times New Roman" w:hAnsi="Times New Roman" w:cs="Times New Roman"/>
                                <w:b/>
                                <w:color w:val="000000" w:themeColor="text1"/>
                                <w:sz w:val="26"/>
                                <w:szCs w:val="26"/>
                                <w:lang w:val="en-US"/>
                              </w:rPr>
                              <w:t xml:space="preserve">: </w:t>
                            </w:r>
                            <w:r w:rsidR="005B53B0">
                              <w:fldChar w:fldCharType="begin"/>
                            </w:r>
                            <w:r w:rsidR="005B53B0" w:rsidRPr="002A6235">
                              <w:rPr>
                                <w:lang w:val="en-US"/>
                              </w:rPr>
                              <w:instrText xml:space="preserve"> HYPERLINK "mailto:webinar@gnivc.ru" </w:instrText>
                            </w:r>
                            <w:r w:rsidR="005B53B0">
                              <w:fldChar w:fldCharType="separate"/>
                            </w:r>
                            <w:r w:rsidRPr="00E3506D">
                              <w:rPr>
                                <w:rStyle w:val="a4"/>
                                <w:rFonts w:ascii="Times New Roman" w:hAnsi="Times New Roman" w:cs="Times New Roman"/>
                                <w:b/>
                                <w:color w:val="000000" w:themeColor="text1"/>
                                <w:sz w:val="26"/>
                                <w:szCs w:val="26"/>
                                <w:lang w:val="en-US"/>
                              </w:rPr>
                              <w:t>webinar@gnivc.ru</w:t>
                            </w:r>
                            <w:r w:rsidR="005B53B0">
                              <w:rPr>
                                <w:rStyle w:val="a4"/>
                                <w:rFonts w:ascii="Times New Roman" w:hAnsi="Times New Roman" w:cs="Times New Roman"/>
                                <w:b/>
                                <w:color w:val="000000" w:themeColor="text1"/>
                                <w:sz w:val="26"/>
                                <w:szCs w:val="26"/>
                                <w:lang w:val="en-US"/>
                              </w:rPr>
                              <w:fldChar w:fldCharType="end"/>
                            </w:r>
                          </w:p>
                          <w:p w14:paraId="68E671D1" w14:textId="77777777" w:rsidR="0037539D" w:rsidRPr="00E3506D" w:rsidRDefault="0037539D" w:rsidP="0037539D">
                            <w:pPr>
                              <w:spacing w:after="0"/>
                              <w:jc w:val="center"/>
                              <w:rPr>
                                <w:rFonts w:ascii="Times New Roman" w:hAnsi="Times New Roman" w:cs="Times New Roman"/>
                                <w:b/>
                                <w:sz w:val="26"/>
                                <w:szCs w:val="26"/>
                                <w:lang w:val="en-US"/>
                              </w:rPr>
                            </w:pPr>
                            <w:r w:rsidRPr="00E3506D">
                              <w:rPr>
                                <w:rFonts w:ascii="Times New Roman" w:hAnsi="Times New Roman" w:cs="Times New Roman"/>
                                <w:b/>
                                <w:i/>
                                <w:sz w:val="26"/>
                                <w:szCs w:val="26"/>
                              </w:rPr>
                              <w:t>Тел</w:t>
                            </w:r>
                            <w:r w:rsidRPr="00E3506D">
                              <w:rPr>
                                <w:rFonts w:ascii="Times New Roman" w:hAnsi="Times New Roman" w:cs="Times New Roman"/>
                                <w:b/>
                                <w:i/>
                                <w:sz w:val="26"/>
                                <w:szCs w:val="26"/>
                                <w:lang w:val="en-US"/>
                              </w:rPr>
                              <w:t>.:</w:t>
                            </w:r>
                            <w:r w:rsidRPr="00E3506D">
                              <w:rPr>
                                <w:rFonts w:ascii="Times New Roman" w:hAnsi="Times New Roman" w:cs="Times New Roman"/>
                                <w:b/>
                                <w:sz w:val="26"/>
                                <w:szCs w:val="26"/>
                                <w:lang w:val="en-US"/>
                              </w:rPr>
                              <w:t xml:space="preserve"> +7 (910) 412-90-30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9242E" id="Надпись 21" o:spid="_x0000_s1028" type="#_x0000_t202" style="position:absolute;left:0;text-align:left;margin-left:50.45pt;margin-top:705.95pt;width:356.8pt;height:113.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" filled="f" stroked="f" strokeweight=".5pt">
                <v:textbox>
                  <w:txbxContent>
                    <w:p w14:paraId="1EA3038A" w14:textId="65CD38F8" w:rsidR="0037539D" w:rsidRPr="00E3506D" w:rsidRDefault="00E3506D" w:rsidP="00B11357">
                      <w:pPr>
                        <w:spacing w:after="0" w:line="240" w:lineRule="auto"/>
                        <w:jc w:val="center"/>
                        <w:rPr>
                          <w:rFonts w:ascii="Times New Roman" w:hAnsi="Times New Roman" w:cs="Times New Roman"/>
                          <w:sz w:val="26"/>
                          <w:szCs w:val="26"/>
                        </w:rPr>
                      </w:pPr>
                      <w:r w:rsidRPr="00E3506D">
                        <w:rPr>
                          <w:rFonts w:ascii="Times New Roman" w:hAnsi="Times New Roman" w:cs="Times New Roman"/>
                          <w:sz w:val="26"/>
                          <w:szCs w:val="26"/>
                        </w:rPr>
                        <w:t>Регистрация на вебинар</w:t>
                      </w:r>
                      <w:r>
                        <w:rPr>
                          <w:rFonts w:ascii="Times New Roman" w:hAnsi="Times New Roman" w:cs="Times New Roman"/>
                          <w:sz w:val="26"/>
                          <w:szCs w:val="26"/>
                        </w:rPr>
                        <w:t>:</w:t>
                      </w:r>
                      <w:r w:rsidRPr="00E3506D">
                        <w:rPr>
                          <w:rFonts w:ascii="Times New Roman" w:hAnsi="Times New Roman" w:cs="Times New Roman"/>
                          <w:sz w:val="26"/>
                          <w:szCs w:val="26"/>
                        </w:rPr>
                        <w:t xml:space="preserve"> </w:t>
                      </w:r>
                    </w:p>
                    <w:p w14:paraId="75964394" w14:textId="0E106CC3" w:rsidR="00E3506D" w:rsidRDefault="005B53B0" w:rsidP="00B11357">
                      <w:pPr>
                        <w:spacing w:after="0" w:line="240" w:lineRule="auto"/>
                        <w:jc w:val="center"/>
                        <w:rPr>
                          <w:rFonts w:ascii="Times New Roman" w:hAnsi="Times New Roman" w:cs="Times New Roman"/>
                          <w:b/>
                          <w:sz w:val="26"/>
                          <w:szCs w:val="26"/>
                        </w:rPr>
                      </w:pPr>
                      <w:hyperlink r:id="rId6" w:history="1">
                        <w:r w:rsidR="00EB3694" w:rsidRPr="0089702E">
                          <w:rPr>
                            <w:rStyle w:val="a4"/>
                            <w:rFonts w:ascii="Times New Roman" w:hAnsi="Times New Roman" w:cs="Times New Roman"/>
                            <w:b/>
                            <w:sz w:val="26"/>
                            <w:szCs w:val="26"/>
                          </w:rPr>
                          <w:t>https://education.gnivc.ru/webinar/953952/</w:t>
                        </w:r>
                      </w:hyperlink>
                    </w:p>
                    <w:p w14:paraId="6ECB82A5" w14:textId="77777777" w:rsidR="0037539D" w:rsidRPr="00E3506D" w:rsidRDefault="0037539D" w:rsidP="0037539D">
                      <w:pPr>
                        <w:spacing w:after="0" w:line="240" w:lineRule="auto"/>
                        <w:jc w:val="center"/>
                        <w:rPr>
                          <w:rFonts w:ascii="Times New Roman" w:hAnsi="Times New Roman" w:cs="Times New Roman"/>
                          <w:b/>
                          <w:sz w:val="26"/>
                          <w:szCs w:val="26"/>
                        </w:rPr>
                      </w:pPr>
                    </w:p>
                    <w:p w14:paraId="105FF904" w14:textId="77777777" w:rsidR="0037539D" w:rsidRPr="00E3506D" w:rsidRDefault="0037539D" w:rsidP="0037539D">
                      <w:pPr>
                        <w:spacing w:after="0" w:line="240" w:lineRule="auto"/>
                        <w:jc w:val="center"/>
                        <w:rPr>
                          <w:rFonts w:ascii="Times New Roman" w:hAnsi="Times New Roman" w:cs="Times New Roman"/>
                          <w:sz w:val="26"/>
                          <w:szCs w:val="26"/>
                        </w:rPr>
                      </w:pPr>
                      <w:r w:rsidRPr="00E3506D">
                        <w:rPr>
                          <w:rFonts w:ascii="Times New Roman" w:hAnsi="Times New Roman" w:cs="Times New Roman"/>
                          <w:sz w:val="26"/>
                          <w:szCs w:val="26"/>
                        </w:rPr>
                        <w:t>Вопросы по участию в вебинаре можно задать:</w:t>
                      </w:r>
                    </w:p>
                    <w:p w14:paraId="4CE0D8B5" w14:textId="77777777" w:rsidR="0037539D" w:rsidRPr="00E3506D" w:rsidRDefault="0037539D" w:rsidP="0037539D">
                      <w:pPr>
                        <w:pStyle w:val="a3"/>
                        <w:spacing w:after="0" w:line="240" w:lineRule="auto"/>
                        <w:ind w:left="0"/>
                        <w:jc w:val="center"/>
                        <w:rPr>
                          <w:rFonts w:ascii="Times New Roman" w:hAnsi="Times New Roman" w:cs="Times New Roman"/>
                          <w:b/>
                          <w:sz w:val="26"/>
                          <w:szCs w:val="26"/>
                          <w:lang w:val="en-US"/>
                        </w:rPr>
                      </w:pPr>
                      <w:r w:rsidRPr="00E3506D">
                        <w:rPr>
                          <w:rFonts w:ascii="Times New Roman" w:hAnsi="Times New Roman" w:cs="Times New Roman"/>
                          <w:b/>
                          <w:i/>
                          <w:sz w:val="26"/>
                          <w:szCs w:val="26"/>
                          <w:lang w:val="en-US"/>
                        </w:rPr>
                        <w:t>E-mail</w:t>
                      </w:r>
                      <w:r w:rsidRPr="00E3506D">
                        <w:rPr>
                          <w:rFonts w:ascii="Times New Roman" w:hAnsi="Times New Roman" w:cs="Times New Roman"/>
                          <w:b/>
                          <w:color w:val="000000" w:themeColor="text1"/>
                          <w:sz w:val="26"/>
                          <w:szCs w:val="26"/>
                          <w:lang w:val="en-US"/>
                        </w:rPr>
                        <w:t xml:space="preserve">: </w:t>
                      </w:r>
                      <w:r w:rsidR="005B53B0">
                        <w:fldChar w:fldCharType="begin"/>
                      </w:r>
                      <w:r w:rsidR="005B53B0" w:rsidRPr="002A6235">
                        <w:rPr>
                          <w:lang w:val="en-US"/>
                        </w:rPr>
                        <w:instrText xml:space="preserve"> HYPERLINK "mailto:webinar@gnivc.ru" </w:instrText>
                      </w:r>
                      <w:r w:rsidR="005B53B0">
                        <w:fldChar w:fldCharType="separate"/>
                      </w:r>
                      <w:r w:rsidRPr="00E3506D">
                        <w:rPr>
                          <w:rStyle w:val="a4"/>
                          <w:rFonts w:ascii="Times New Roman" w:hAnsi="Times New Roman" w:cs="Times New Roman"/>
                          <w:b/>
                          <w:color w:val="000000" w:themeColor="text1"/>
                          <w:sz w:val="26"/>
                          <w:szCs w:val="26"/>
                          <w:lang w:val="en-US"/>
                        </w:rPr>
                        <w:t>webinar@gnivc.ru</w:t>
                      </w:r>
                      <w:r w:rsidR="005B53B0">
                        <w:rPr>
                          <w:rStyle w:val="a4"/>
                          <w:rFonts w:ascii="Times New Roman" w:hAnsi="Times New Roman" w:cs="Times New Roman"/>
                          <w:b/>
                          <w:color w:val="000000" w:themeColor="text1"/>
                          <w:sz w:val="26"/>
                          <w:szCs w:val="26"/>
                          <w:lang w:val="en-US"/>
                        </w:rPr>
                        <w:fldChar w:fldCharType="end"/>
                      </w:r>
                    </w:p>
                    <w:p w14:paraId="68E671D1" w14:textId="77777777" w:rsidR="0037539D" w:rsidRPr="00E3506D" w:rsidRDefault="0037539D" w:rsidP="0037539D">
                      <w:pPr>
                        <w:spacing w:after="0"/>
                        <w:jc w:val="center"/>
                        <w:rPr>
                          <w:rFonts w:ascii="Times New Roman" w:hAnsi="Times New Roman" w:cs="Times New Roman"/>
                          <w:b/>
                          <w:sz w:val="26"/>
                          <w:szCs w:val="26"/>
                          <w:lang w:val="en-US"/>
                        </w:rPr>
                      </w:pPr>
                      <w:r w:rsidRPr="00E3506D">
                        <w:rPr>
                          <w:rFonts w:ascii="Times New Roman" w:hAnsi="Times New Roman" w:cs="Times New Roman"/>
                          <w:b/>
                          <w:i/>
                          <w:sz w:val="26"/>
                          <w:szCs w:val="26"/>
                        </w:rPr>
                        <w:t>Тел</w:t>
                      </w:r>
                      <w:r w:rsidRPr="00E3506D">
                        <w:rPr>
                          <w:rFonts w:ascii="Times New Roman" w:hAnsi="Times New Roman" w:cs="Times New Roman"/>
                          <w:b/>
                          <w:i/>
                          <w:sz w:val="26"/>
                          <w:szCs w:val="26"/>
                          <w:lang w:val="en-US"/>
                        </w:rPr>
                        <w:t>.:</w:t>
                      </w:r>
                      <w:r w:rsidRPr="00E3506D">
                        <w:rPr>
                          <w:rFonts w:ascii="Times New Roman" w:hAnsi="Times New Roman" w:cs="Times New Roman"/>
                          <w:b/>
                          <w:sz w:val="26"/>
                          <w:szCs w:val="26"/>
                          <w:lang w:val="en-US"/>
                        </w:rPr>
                        <w:t xml:space="preserve"> +7 (910) 412-90-30</w:t>
                      </w:r>
                    </w:p>
                  </w:txbxContent>
                </v:textbox>
                <w10:wrap anchorx="page"/>
              </v:shape>
            </w:pict>
          </mc:Fallback>
        </mc:AlternateContent>
      </w:r>
      <w:r w:rsidR="00EF753D">
        <w:rPr>
          <w:noProof/>
          <w:lang w:eastAsia="ru-RU"/>
        </w:rPr>
        <mc:AlternateContent>
          <mc:Choice Requires="wps">
            <w:drawing>
              <wp:anchor distT="0" distB="0" distL="114300" distR="114300" simplePos="0" relativeHeight="251660288" behindDoc="0" locked="0" layoutInCell="1" allowOverlap="1" wp14:anchorId="58E94D8E" wp14:editId="455DF1EA">
                <wp:simplePos x="0" y="0"/>
                <wp:positionH relativeFrom="margin">
                  <wp:posOffset>-463447</wp:posOffset>
                </wp:positionH>
                <wp:positionV relativeFrom="paragraph">
                  <wp:posOffset>4476308</wp:posOffset>
                </wp:positionV>
                <wp:extent cx="3260725" cy="1860698"/>
                <wp:effectExtent l="0" t="0" r="0" b="6350"/>
                <wp:wrapNone/>
                <wp:docPr id="7" name="Надпись 7"/>
                <wp:cNvGraphicFramePr/>
                <a:graphic xmlns:a="http://schemas.openxmlformats.org/drawingml/2006/main">
                  <a:graphicData uri="http://schemas.microsoft.com/office/word/2010/wordprocessingShape">
                    <wps:wsp>
                      <wps:cNvSpPr txBox="1"/>
                      <wps:spPr>
                        <a:xfrm>
                          <a:off x="0" y="0"/>
                          <a:ext cx="3260725" cy="1860698"/>
                        </a:xfrm>
                        <a:prstGeom prst="rect">
                          <a:avLst/>
                        </a:prstGeom>
                        <a:noFill/>
                        <a:ln w="6350">
                          <a:noFill/>
                        </a:ln>
                        <a:effectLst/>
                      </wps:spPr>
                      <wps:txbx>
                        <w:txbxContent>
                          <w:p w14:paraId="61A47197" w14:textId="0FF0A278" w:rsidR="001C2A19" w:rsidRPr="006565CF" w:rsidRDefault="001C2A19" w:rsidP="006565CF">
                            <w:pPr>
                              <w:pStyle w:val="a3"/>
                              <w:numPr>
                                <w:ilvl w:val="0"/>
                                <w:numId w:val="29"/>
                              </w:numPr>
                              <w:autoSpaceDE w:val="0"/>
                              <w:autoSpaceDN w:val="0"/>
                              <w:adjustRightInd w:val="0"/>
                              <w:spacing w:after="0" w:line="312" w:lineRule="auto"/>
                              <w:ind w:left="567" w:right="176" w:hanging="567"/>
                              <w:jc w:val="both"/>
                              <w:outlineLvl w:val="0"/>
                              <w:rPr>
                                <w:rFonts w:ascii="Times New Roman" w:hAnsi="Times New Roman" w:cs="Times New Roman"/>
                                <w:sz w:val="26"/>
                                <w:szCs w:val="26"/>
                              </w:rPr>
                            </w:pPr>
                            <w:r w:rsidRPr="00011CCC">
                              <w:rPr>
                                <w:rFonts w:ascii="Times New Roman" w:hAnsi="Times New Roman" w:cs="Times New Roman"/>
                                <w:sz w:val="26"/>
                                <w:szCs w:val="26"/>
                              </w:rPr>
                              <w:t>Об особенности исчисления НДС при приобретении отходов черных цветных металлов и в отношении других операций</w:t>
                            </w:r>
                            <w:r w:rsidR="00EF753D">
                              <w:rPr>
                                <w:rFonts w:ascii="Times New Roman" w:hAnsi="Times New Roman" w:cs="Times New Roman"/>
                                <w:sz w:val="26"/>
                                <w:szCs w:val="26"/>
                              </w:rPr>
                              <w:t>;</w:t>
                            </w:r>
                            <w:r w:rsidRPr="00011CCC">
                              <w:rPr>
                                <w:rFonts w:ascii="Times New Roman" w:hAnsi="Times New Roman" w:cs="Times New Roman"/>
                                <w:sz w:val="26"/>
                                <w:szCs w:val="26"/>
                              </w:rPr>
                              <w:t xml:space="preserve"> </w:t>
                            </w:r>
                          </w:p>
                          <w:p w14:paraId="583A9395" w14:textId="0B4B39A4" w:rsidR="001C2A19" w:rsidRPr="00011CCC" w:rsidRDefault="001C2A19" w:rsidP="006565CF">
                            <w:pPr>
                              <w:pStyle w:val="a3"/>
                              <w:numPr>
                                <w:ilvl w:val="0"/>
                                <w:numId w:val="29"/>
                              </w:numPr>
                              <w:autoSpaceDE w:val="0"/>
                              <w:autoSpaceDN w:val="0"/>
                              <w:adjustRightInd w:val="0"/>
                              <w:spacing w:after="0" w:line="312" w:lineRule="auto"/>
                              <w:ind w:left="567" w:right="176" w:hanging="567"/>
                              <w:jc w:val="both"/>
                              <w:outlineLvl w:val="0"/>
                              <w:rPr>
                                <w:rFonts w:ascii="Times New Roman" w:hAnsi="Times New Roman" w:cs="Times New Roman"/>
                                <w:sz w:val="26"/>
                                <w:szCs w:val="26"/>
                              </w:rPr>
                            </w:pPr>
                            <w:r w:rsidRPr="00011CCC">
                              <w:rPr>
                                <w:rFonts w:ascii="Times New Roman" w:hAnsi="Times New Roman" w:cs="Times New Roman"/>
                                <w:sz w:val="26"/>
                                <w:szCs w:val="26"/>
                              </w:rPr>
                              <w:t>О новом в учете лизинговых операций</w:t>
                            </w:r>
                            <w:r w:rsidR="00EF753D">
                              <w:rPr>
                                <w:rFonts w:ascii="Times New Roman" w:hAnsi="Times New Roman" w:cs="Times New Roman"/>
                                <w:sz w:val="26"/>
                                <w:szCs w:val="26"/>
                              </w:rPr>
                              <w:t>;</w:t>
                            </w:r>
                          </w:p>
                          <w:p w14:paraId="5A3C9617" w14:textId="0507B18D" w:rsidR="001C2A19" w:rsidRPr="00011CCC" w:rsidRDefault="001C2A19" w:rsidP="006565CF">
                            <w:pPr>
                              <w:pStyle w:val="a3"/>
                              <w:numPr>
                                <w:ilvl w:val="0"/>
                                <w:numId w:val="30"/>
                              </w:numPr>
                              <w:spacing w:after="160" w:line="312" w:lineRule="auto"/>
                              <w:ind w:left="540" w:hanging="540"/>
                              <w:rPr>
                                <w:rFonts w:ascii="Times New Roman" w:hAnsi="Times New Roman" w:cs="Times New Roman"/>
                                <w:sz w:val="26"/>
                                <w:szCs w:val="26"/>
                              </w:rPr>
                            </w:pPr>
                            <w:r>
                              <w:rPr>
                                <w:rFonts w:ascii="Times New Roman" w:hAnsi="Times New Roman" w:cs="Times New Roman"/>
                                <w:sz w:val="26"/>
                                <w:szCs w:val="26"/>
                              </w:rPr>
                              <w:t>О п</w:t>
                            </w:r>
                            <w:r w:rsidRPr="00011CCC">
                              <w:rPr>
                                <w:rFonts w:ascii="Times New Roman" w:hAnsi="Times New Roman" w:cs="Times New Roman"/>
                                <w:sz w:val="26"/>
                                <w:szCs w:val="26"/>
                              </w:rPr>
                              <w:t>еренос</w:t>
                            </w:r>
                            <w:r>
                              <w:rPr>
                                <w:rFonts w:ascii="Times New Roman" w:hAnsi="Times New Roman" w:cs="Times New Roman"/>
                                <w:sz w:val="26"/>
                                <w:szCs w:val="26"/>
                              </w:rPr>
                              <w:t>е</w:t>
                            </w:r>
                            <w:r w:rsidRPr="00011CCC">
                              <w:rPr>
                                <w:rFonts w:ascii="Times New Roman" w:hAnsi="Times New Roman" w:cs="Times New Roman"/>
                                <w:sz w:val="26"/>
                                <w:szCs w:val="26"/>
                              </w:rPr>
                              <w:t xml:space="preserve"> убытков на будущее</w:t>
                            </w:r>
                            <w:r w:rsidR="00EF753D">
                              <w:rPr>
                                <w:rFonts w:ascii="Times New Roman" w:hAnsi="Times New Roman" w:cs="Times New Roman"/>
                                <w:sz w:val="26"/>
                                <w:szCs w:val="26"/>
                              </w:rPr>
                              <w:t>;</w:t>
                            </w:r>
                            <w:r w:rsidRPr="00011CCC">
                              <w:rPr>
                                <w:rFonts w:ascii="Times New Roman" w:hAnsi="Times New Roman" w:cs="Times New Roman"/>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94D8E" id="Надпись 7" o:spid="_x0000_s1029" type="#_x0000_t202" style="position:absolute;left:0;text-align:left;margin-left:-36.5pt;margin-top:352.45pt;width:256.75pt;height:14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" filled="f" stroked="f" strokeweight=".5pt">
                <v:textbox>
                  <w:txbxContent>
                    <w:p w14:paraId="61A47197" w14:textId="0FF0A278" w:rsidR="001C2A19" w:rsidRPr="006565CF" w:rsidRDefault="001C2A19" w:rsidP="006565CF">
                      <w:pPr>
                        <w:pStyle w:val="a3"/>
                        <w:numPr>
                          <w:ilvl w:val="0"/>
                          <w:numId w:val="29"/>
                        </w:numPr>
                        <w:autoSpaceDE w:val="0"/>
                        <w:autoSpaceDN w:val="0"/>
                        <w:adjustRightInd w:val="0"/>
                        <w:spacing w:after="0" w:line="312" w:lineRule="auto"/>
                        <w:ind w:left="567" w:right="176" w:hanging="567"/>
                        <w:jc w:val="both"/>
                        <w:outlineLvl w:val="0"/>
                        <w:rPr>
                          <w:rFonts w:ascii="Times New Roman" w:hAnsi="Times New Roman" w:cs="Times New Roman"/>
                          <w:sz w:val="26"/>
                          <w:szCs w:val="26"/>
                        </w:rPr>
                      </w:pPr>
                      <w:r w:rsidRPr="00011CCC">
                        <w:rPr>
                          <w:rFonts w:ascii="Times New Roman" w:hAnsi="Times New Roman" w:cs="Times New Roman"/>
                          <w:sz w:val="26"/>
                          <w:szCs w:val="26"/>
                        </w:rPr>
                        <w:t>Об особенности исчисления НДС при приобретении отходов черных цветных металлов и в отношении других операций</w:t>
                      </w:r>
                      <w:r w:rsidR="00EF753D">
                        <w:rPr>
                          <w:rFonts w:ascii="Times New Roman" w:hAnsi="Times New Roman" w:cs="Times New Roman"/>
                          <w:sz w:val="26"/>
                          <w:szCs w:val="26"/>
                        </w:rPr>
                        <w:t>;</w:t>
                      </w:r>
                      <w:r w:rsidRPr="00011CCC">
                        <w:rPr>
                          <w:rFonts w:ascii="Times New Roman" w:hAnsi="Times New Roman" w:cs="Times New Roman"/>
                          <w:sz w:val="26"/>
                          <w:szCs w:val="26"/>
                        </w:rPr>
                        <w:t xml:space="preserve"> </w:t>
                      </w:r>
                    </w:p>
                    <w:p w14:paraId="583A9395" w14:textId="0B4B39A4" w:rsidR="001C2A19" w:rsidRPr="00011CCC" w:rsidRDefault="001C2A19" w:rsidP="006565CF">
                      <w:pPr>
                        <w:pStyle w:val="a3"/>
                        <w:numPr>
                          <w:ilvl w:val="0"/>
                          <w:numId w:val="29"/>
                        </w:numPr>
                        <w:autoSpaceDE w:val="0"/>
                        <w:autoSpaceDN w:val="0"/>
                        <w:adjustRightInd w:val="0"/>
                        <w:spacing w:after="0" w:line="312" w:lineRule="auto"/>
                        <w:ind w:left="567" w:right="176" w:hanging="567"/>
                        <w:jc w:val="both"/>
                        <w:outlineLvl w:val="0"/>
                        <w:rPr>
                          <w:rFonts w:ascii="Times New Roman" w:hAnsi="Times New Roman" w:cs="Times New Roman"/>
                          <w:sz w:val="26"/>
                          <w:szCs w:val="26"/>
                        </w:rPr>
                      </w:pPr>
                      <w:r w:rsidRPr="00011CCC">
                        <w:rPr>
                          <w:rFonts w:ascii="Times New Roman" w:hAnsi="Times New Roman" w:cs="Times New Roman"/>
                          <w:sz w:val="26"/>
                          <w:szCs w:val="26"/>
                        </w:rPr>
                        <w:t>О новом в учете лизинговых операций</w:t>
                      </w:r>
                      <w:r w:rsidR="00EF753D">
                        <w:rPr>
                          <w:rFonts w:ascii="Times New Roman" w:hAnsi="Times New Roman" w:cs="Times New Roman"/>
                          <w:sz w:val="26"/>
                          <w:szCs w:val="26"/>
                        </w:rPr>
                        <w:t>;</w:t>
                      </w:r>
                    </w:p>
                    <w:p w14:paraId="5A3C9617" w14:textId="0507B18D" w:rsidR="001C2A19" w:rsidRPr="00011CCC" w:rsidRDefault="001C2A19" w:rsidP="006565CF">
                      <w:pPr>
                        <w:pStyle w:val="a3"/>
                        <w:numPr>
                          <w:ilvl w:val="0"/>
                          <w:numId w:val="30"/>
                        </w:numPr>
                        <w:spacing w:after="160" w:line="312" w:lineRule="auto"/>
                        <w:ind w:left="540" w:hanging="540"/>
                        <w:rPr>
                          <w:rFonts w:ascii="Times New Roman" w:hAnsi="Times New Roman" w:cs="Times New Roman"/>
                          <w:sz w:val="26"/>
                          <w:szCs w:val="26"/>
                        </w:rPr>
                      </w:pPr>
                      <w:r>
                        <w:rPr>
                          <w:rFonts w:ascii="Times New Roman" w:hAnsi="Times New Roman" w:cs="Times New Roman"/>
                          <w:sz w:val="26"/>
                          <w:szCs w:val="26"/>
                        </w:rPr>
                        <w:t>О п</w:t>
                      </w:r>
                      <w:r w:rsidRPr="00011CCC">
                        <w:rPr>
                          <w:rFonts w:ascii="Times New Roman" w:hAnsi="Times New Roman" w:cs="Times New Roman"/>
                          <w:sz w:val="26"/>
                          <w:szCs w:val="26"/>
                        </w:rPr>
                        <w:t>еренос</w:t>
                      </w:r>
                      <w:r>
                        <w:rPr>
                          <w:rFonts w:ascii="Times New Roman" w:hAnsi="Times New Roman" w:cs="Times New Roman"/>
                          <w:sz w:val="26"/>
                          <w:szCs w:val="26"/>
                        </w:rPr>
                        <w:t>е</w:t>
                      </w:r>
                      <w:r w:rsidRPr="00011CCC">
                        <w:rPr>
                          <w:rFonts w:ascii="Times New Roman" w:hAnsi="Times New Roman" w:cs="Times New Roman"/>
                          <w:sz w:val="26"/>
                          <w:szCs w:val="26"/>
                        </w:rPr>
                        <w:t xml:space="preserve"> убытков на будущее</w:t>
                      </w:r>
                      <w:r w:rsidR="00EF753D">
                        <w:rPr>
                          <w:rFonts w:ascii="Times New Roman" w:hAnsi="Times New Roman" w:cs="Times New Roman"/>
                          <w:sz w:val="26"/>
                          <w:szCs w:val="26"/>
                        </w:rPr>
                        <w:t>;</w:t>
                      </w:r>
                      <w:r w:rsidRPr="00011CCC">
                        <w:rPr>
                          <w:rFonts w:ascii="Times New Roman" w:hAnsi="Times New Roman" w:cs="Times New Roman"/>
                          <w:sz w:val="26"/>
                          <w:szCs w:val="26"/>
                        </w:rPr>
                        <w:t xml:space="preserve"> </w:t>
                      </w:r>
                    </w:p>
                  </w:txbxContent>
                </v:textbox>
                <w10:wrap anchorx="margin"/>
              </v:shape>
            </w:pict>
          </mc:Fallback>
        </mc:AlternateContent>
      </w:r>
      <w:r w:rsidR="0037539D" w:rsidRPr="00F6096C">
        <w:rPr>
          <w:noProof/>
          <w:lang w:eastAsia="ru-RU"/>
        </w:rPr>
        <mc:AlternateContent>
          <mc:Choice Requires="wps">
            <w:drawing>
              <wp:anchor distT="0" distB="0" distL="114300" distR="114300" simplePos="0" relativeHeight="251662336" behindDoc="0" locked="0" layoutInCell="1" allowOverlap="1" wp14:anchorId="12F1F0F3" wp14:editId="587E681E">
                <wp:simplePos x="0" y="0"/>
                <wp:positionH relativeFrom="margin">
                  <wp:posOffset>-480665</wp:posOffset>
                </wp:positionH>
                <wp:positionV relativeFrom="paragraph">
                  <wp:posOffset>2568575</wp:posOffset>
                </wp:positionV>
                <wp:extent cx="6477000" cy="373380"/>
                <wp:effectExtent l="0" t="0" r="0" b="7620"/>
                <wp:wrapNone/>
                <wp:docPr id="13" name="Надпись 13"/>
                <wp:cNvGraphicFramePr/>
                <a:graphic xmlns:a="http://schemas.openxmlformats.org/drawingml/2006/main">
                  <a:graphicData uri="http://schemas.microsoft.com/office/word/2010/wordprocessingShape">
                    <wps:wsp>
                      <wps:cNvSpPr txBox="1"/>
                      <wps:spPr>
                        <a:xfrm>
                          <a:off x="0" y="0"/>
                          <a:ext cx="6477000" cy="373380"/>
                        </a:xfrm>
                        <a:prstGeom prst="rect">
                          <a:avLst/>
                        </a:prstGeom>
                        <a:noFill/>
                        <a:ln w="6350">
                          <a:noFill/>
                        </a:ln>
                        <a:effectLst/>
                      </wps:spPr>
                      <wps:txbx>
                        <w:txbxContent>
                          <w:p w14:paraId="61A52EEE" w14:textId="077AE26B" w:rsidR="00F6096C" w:rsidRPr="0037539D" w:rsidRDefault="00F6096C" w:rsidP="006565CF">
                            <w:pPr>
                              <w:pStyle w:val="a6"/>
                              <w:spacing w:before="0" w:beforeAutospacing="0" w:after="0" w:afterAutospacing="0" w:line="252" w:lineRule="auto"/>
                              <w:jc w:val="center"/>
                              <w:rPr>
                                <w:rFonts w:ascii="Times New Roman" w:eastAsia="Times New Roman" w:hAnsi="Times New Roman" w:cs="Times New Roman"/>
                                <w:sz w:val="26"/>
                                <w:szCs w:val="26"/>
                              </w:rPr>
                            </w:pPr>
                            <w:r w:rsidRPr="0037539D">
                              <w:rPr>
                                <w:rFonts w:ascii="Times New Roman" w:eastAsia="Times New Roman" w:hAnsi="Times New Roman" w:cs="Times New Roman"/>
                                <w:sz w:val="26"/>
                                <w:szCs w:val="26"/>
                              </w:rPr>
                              <w:t>На мероприятии вы узнаете: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1F0F3" id="Надпись 13" o:spid="_x0000_s1030" type="#_x0000_t202" style="position:absolute;left:0;text-align:left;margin-left:-37.85pt;margin-top:202.25pt;width:510pt;height:29.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" filled="f" stroked="f" strokeweight=".5pt">
                <v:textbox>
                  <w:txbxContent>
                    <w:p w14:paraId="61A52EEE" w14:textId="077AE26B" w:rsidR="00F6096C" w:rsidRPr="0037539D" w:rsidRDefault="00F6096C" w:rsidP="006565CF">
                      <w:pPr>
                        <w:pStyle w:val="a6"/>
                        <w:spacing w:before="0" w:beforeAutospacing="0" w:after="0" w:afterAutospacing="0" w:line="252" w:lineRule="auto"/>
                        <w:jc w:val="center"/>
                        <w:rPr>
                          <w:rFonts w:ascii="Times New Roman" w:eastAsia="Times New Roman" w:hAnsi="Times New Roman" w:cs="Times New Roman"/>
                          <w:sz w:val="26"/>
                          <w:szCs w:val="26"/>
                        </w:rPr>
                      </w:pPr>
                      <w:r w:rsidRPr="0037539D">
                        <w:rPr>
                          <w:rFonts w:ascii="Times New Roman" w:eastAsia="Times New Roman" w:hAnsi="Times New Roman" w:cs="Times New Roman"/>
                          <w:sz w:val="26"/>
                          <w:szCs w:val="26"/>
                        </w:rPr>
                        <w:t>На мероприятии вы узнаете:</w:t>
                      </w:r>
                    </w:p>
                  </w:txbxContent>
                </v:textbox>
                <w10:wrap anchorx="margin"/>
              </v:shape>
            </w:pict>
          </mc:Fallback>
        </mc:AlternateContent>
      </w:r>
      <w:r w:rsidR="0037539D" w:rsidRPr="0037539D">
        <w:rPr>
          <w:noProof/>
          <w:lang w:eastAsia="ru-RU"/>
        </w:rPr>
        <mc:AlternateContent>
          <mc:Choice Requires="wps">
            <w:drawing>
              <wp:anchor distT="0" distB="0" distL="114300" distR="114300" simplePos="0" relativeHeight="251668480" behindDoc="0" locked="0" layoutInCell="1" allowOverlap="1" wp14:anchorId="2F0FEBBC" wp14:editId="13D9130E">
                <wp:simplePos x="0" y="0"/>
                <wp:positionH relativeFrom="page">
                  <wp:posOffset>5518047</wp:posOffset>
                </wp:positionH>
                <wp:positionV relativeFrom="paragraph">
                  <wp:posOffset>8979933</wp:posOffset>
                </wp:positionV>
                <wp:extent cx="1711842" cy="1455089"/>
                <wp:effectExtent l="0" t="0" r="0" b="0"/>
                <wp:wrapNone/>
                <wp:docPr id="24" name="Надпись 24"/>
                <wp:cNvGraphicFramePr/>
                <a:graphic xmlns:a="http://schemas.openxmlformats.org/drawingml/2006/main">
                  <a:graphicData uri="http://schemas.microsoft.com/office/word/2010/wordprocessingShape">
                    <wps:wsp>
                      <wps:cNvSpPr txBox="1"/>
                      <wps:spPr>
                        <a:xfrm>
                          <a:off x="0" y="0"/>
                          <a:ext cx="1711842" cy="1455089"/>
                        </a:xfrm>
                        <a:prstGeom prst="rect">
                          <a:avLst/>
                        </a:prstGeom>
                        <a:noFill/>
                        <a:ln w="6350">
                          <a:noFill/>
                        </a:ln>
                        <a:effectLst/>
                      </wps:spPr>
                      <wps:txbx>
                        <w:txbxContent>
                          <w:p w14:paraId="1B2A72A8" w14:textId="3C2003F2" w:rsidR="0037539D" w:rsidRDefault="00E3506D" w:rsidP="0037539D">
                            <w:pPr>
                              <w:spacing w:after="0" w:line="240" w:lineRule="auto"/>
                              <w:jc w:val="center"/>
                              <w:rPr>
                                <w:rFonts w:ascii="Times New Roman" w:hAnsi="Times New Roman" w:cs="Times New Roman"/>
                                <w:sz w:val="24"/>
                                <w:szCs w:val="24"/>
                              </w:rPr>
                            </w:pPr>
                            <w:r w:rsidRPr="00E3506D">
                              <w:rPr>
                                <w:noProof/>
                                <w:lang w:eastAsia="ru-RU"/>
                              </w:rPr>
                              <w:drawing>
                                <wp:inline distT="0" distB="0" distL="0" distR="0" wp14:anchorId="22A020E8" wp14:editId="4701A7AA">
                                  <wp:extent cx="1177481" cy="1187355"/>
                                  <wp:effectExtent l="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1799" cy="12017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FEBBC" id="Надпись 24" o:spid="_x0000_s1031" type="#_x0000_t202" style="position:absolute;left:0;text-align:left;margin-left:434.5pt;margin-top:707.1pt;width:134.8pt;height:114.5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" filled="f" stroked="f" strokeweight=".5pt">
                <v:textbox>
                  <w:txbxContent>
                    <w:p w14:paraId="1B2A72A8" w14:textId="3C2003F2" w:rsidR="0037539D" w:rsidRDefault="00E3506D" w:rsidP="0037539D">
                      <w:pPr>
                        <w:spacing w:after="0" w:line="240" w:lineRule="auto"/>
                        <w:jc w:val="center"/>
                        <w:rPr>
                          <w:rFonts w:ascii="Times New Roman" w:hAnsi="Times New Roman" w:cs="Times New Roman"/>
                          <w:sz w:val="24"/>
                          <w:szCs w:val="24"/>
                        </w:rPr>
                      </w:pPr>
                      <w:r w:rsidRPr="00E3506D">
                        <w:rPr>
                          <w:noProof/>
                          <w:lang w:eastAsia="ru-RU"/>
                        </w:rPr>
                        <w:drawing>
                          <wp:inline distT="0" distB="0" distL="0" distR="0" wp14:anchorId="22A020E8" wp14:editId="4701A7AA">
                            <wp:extent cx="1177481" cy="1187355"/>
                            <wp:effectExtent l="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1799" cy="1201794"/>
                                    </a:xfrm>
                                    <a:prstGeom prst="rect">
                                      <a:avLst/>
                                    </a:prstGeom>
                                    <a:noFill/>
                                    <a:ln>
                                      <a:noFill/>
                                    </a:ln>
                                  </pic:spPr>
                                </pic:pic>
                              </a:graphicData>
                            </a:graphic>
                          </wp:inline>
                        </w:drawing>
                      </w:r>
                    </w:p>
                  </w:txbxContent>
                </v:textbox>
                <w10:wrap anchorx="page"/>
              </v:shape>
            </w:pict>
          </mc:Fallback>
        </mc:AlternateContent>
      </w:r>
      <w:r w:rsidR="006565CF">
        <w:rPr>
          <w:noProof/>
          <w:lang w:eastAsia="ru-RU"/>
        </w:rPr>
        <mc:AlternateContent>
          <mc:Choice Requires="wps">
            <w:drawing>
              <wp:anchor distT="0" distB="0" distL="114300" distR="114300" simplePos="0" relativeHeight="251658240" behindDoc="0" locked="0" layoutInCell="1" allowOverlap="1" wp14:anchorId="7CB9888A" wp14:editId="31E41927">
                <wp:simplePos x="0" y="0"/>
                <wp:positionH relativeFrom="margin">
                  <wp:posOffset>-457201</wp:posOffset>
                </wp:positionH>
                <wp:positionV relativeFrom="paragraph">
                  <wp:posOffset>2941983</wp:posOffset>
                </wp:positionV>
                <wp:extent cx="6560185" cy="1605915"/>
                <wp:effectExtent l="0" t="0" r="0" b="0"/>
                <wp:wrapNone/>
                <wp:docPr id="6" name="Надпись 6"/>
                <wp:cNvGraphicFramePr/>
                <a:graphic xmlns:a="http://schemas.openxmlformats.org/drawingml/2006/main">
                  <a:graphicData uri="http://schemas.microsoft.com/office/word/2010/wordprocessingShape">
                    <wps:wsp>
                      <wps:cNvSpPr txBox="1"/>
                      <wps:spPr>
                        <a:xfrm>
                          <a:off x="0" y="0"/>
                          <a:ext cx="6560185" cy="1605915"/>
                        </a:xfrm>
                        <a:prstGeom prst="rect">
                          <a:avLst/>
                        </a:prstGeom>
                        <a:noFill/>
                        <a:ln w="6350">
                          <a:noFill/>
                        </a:ln>
                        <a:effectLst/>
                      </wps:spPr>
                      <wps:txbx>
                        <w:txbxContent>
                          <w:p w14:paraId="3CACFF5E" w14:textId="1FC21B72" w:rsidR="00F6096C" w:rsidRPr="00011CCC" w:rsidRDefault="00EF753D" w:rsidP="006565CF">
                            <w:pPr>
                              <w:pStyle w:val="a3"/>
                              <w:numPr>
                                <w:ilvl w:val="0"/>
                                <w:numId w:val="29"/>
                              </w:numPr>
                              <w:autoSpaceDE w:val="0"/>
                              <w:autoSpaceDN w:val="0"/>
                              <w:adjustRightInd w:val="0"/>
                              <w:spacing w:after="0" w:line="312" w:lineRule="auto"/>
                              <w:ind w:left="567" w:right="176" w:hanging="567"/>
                              <w:jc w:val="both"/>
                              <w:outlineLvl w:val="0"/>
                              <w:rPr>
                                <w:rFonts w:ascii="Times New Roman" w:hAnsi="Times New Roman" w:cs="Times New Roman"/>
                                <w:b/>
                                <w:bCs/>
                                <w:sz w:val="26"/>
                                <w:szCs w:val="26"/>
                              </w:rPr>
                            </w:pPr>
                            <w:r>
                              <w:rPr>
                                <w:rFonts w:ascii="Times New Roman" w:hAnsi="Times New Roman" w:cs="Times New Roman"/>
                                <w:sz w:val="26"/>
                                <w:szCs w:val="26"/>
                              </w:rPr>
                              <w:t>О</w:t>
                            </w:r>
                            <w:r w:rsidR="00F6096C" w:rsidRPr="00011CCC">
                              <w:rPr>
                                <w:rFonts w:ascii="Times New Roman" w:hAnsi="Times New Roman" w:cs="Times New Roman"/>
                                <w:sz w:val="26"/>
                                <w:szCs w:val="26"/>
                              </w:rPr>
                              <w:t xml:space="preserve"> порядке применения льготы по НДС для организаций общественного питания</w:t>
                            </w:r>
                            <w:r>
                              <w:rPr>
                                <w:rFonts w:ascii="Times New Roman" w:hAnsi="Times New Roman" w:cs="Times New Roman"/>
                                <w:sz w:val="26"/>
                                <w:szCs w:val="26"/>
                              </w:rPr>
                              <w:t>;</w:t>
                            </w:r>
                          </w:p>
                          <w:p w14:paraId="53CDA006" w14:textId="528553A3" w:rsidR="00F6096C" w:rsidRPr="00011CCC" w:rsidRDefault="00F6096C" w:rsidP="006565CF">
                            <w:pPr>
                              <w:pStyle w:val="a3"/>
                              <w:numPr>
                                <w:ilvl w:val="0"/>
                                <w:numId w:val="29"/>
                              </w:numPr>
                              <w:spacing w:after="1" w:line="312" w:lineRule="auto"/>
                              <w:ind w:left="567" w:right="130" w:hanging="567"/>
                              <w:jc w:val="both"/>
                              <w:outlineLvl w:val="0"/>
                              <w:rPr>
                                <w:rFonts w:ascii="Times New Roman" w:hAnsi="Times New Roman" w:cs="Times New Roman"/>
                                <w:sz w:val="26"/>
                                <w:szCs w:val="26"/>
                              </w:rPr>
                            </w:pPr>
                            <w:r w:rsidRPr="00011CCC">
                              <w:rPr>
                                <w:rFonts w:ascii="Times New Roman" w:hAnsi="Times New Roman" w:cs="Times New Roman"/>
                                <w:sz w:val="26"/>
                                <w:szCs w:val="26"/>
                              </w:rPr>
                              <w:t>Как оформить документы при работе с товарами, которые относятся к прослеживаемым</w:t>
                            </w:r>
                            <w:r w:rsidR="00EF753D">
                              <w:rPr>
                                <w:rFonts w:ascii="Times New Roman" w:hAnsi="Times New Roman" w:cs="Times New Roman"/>
                                <w:sz w:val="26"/>
                                <w:szCs w:val="26"/>
                              </w:rPr>
                              <w:t>;</w:t>
                            </w:r>
                            <w:r w:rsidRPr="00011CCC">
                              <w:rPr>
                                <w:rFonts w:ascii="Times New Roman" w:hAnsi="Times New Roman" w:cs="Times New Roman"/>
                                <w:sz w:val="26"/>
                                <w:szCs w:val="26"/>
                              </w:rPr>
                              <w:t xml:space="preserve"> </w:t>
                            </w:r>
                          </w:p>
                          <w:p w14:paraId="1280EF15" w14:textId="1866E14E" w:rsidR="00F6096C" w:rsidRPr="00011CCC" w:rsidRDefault="00F6096C" w:rsidP="006565CF">
                            <w:pPr>
                              <w:pStyle w:val="a3"/>
                              <w:numPr>
                                <w:ilvl w:val="0"/>
                                <w:numId w:val="29"/>
                              </w:numPr>
                              <w:spacing w:after="1" w:line="312" w:lineRule="auto"/>
                              <w:ind w:left="567" w:right="176" w:hanging="567"/>
                              <w:jc w:val="both"/>
                              <w:outlineLvl w:val="0"/>
                              <w:rPr>
                                <w:rFonts w:ascii="Times New Roman" w:hAnsi="Times New Roman" w:cs="Times New Roman"/>
                                <w:sz w:val="26"/>
                                <w:szCs w:val="26"/>
                              </w:rPr>
                            </w:pPr>
                            <w:r w:rsidRPr="00011CCC">
                              <w:rPr>
                                <w:rFonts w:ascii="Times New Roman" w:hAnsi="Times New Roman" w:cs="Times New Roman"/>
                                <w:sz w:val="26"/>
                                <w:szCs w:val="26"/>
                              </w:rPr>
                              <w:t>О п</w:t>
                            </w:r>
                            <w:r w:rsidRPr="00011CCC">
                              <w:rPr>
                                <w:rFonts w:ascii="Times New Roman" w:hAnsi="Times New Roman" w:cs="Times New Roman"/>
                                <w:bCs/>
                                <w:sz w:val="26"/>
                                <w:szCs w:val="26"/>
                              </w:rPr>
                              <w:t>онятии «места реализации работ, услуг» при реализации услуг иностранным организациям</w:t>
                            </w:r>
                            <w:r w:rsidR="00EF753D">
                              <w:rPr>
                                <w:rFonts w:ascii="Times New Roman" w:hAnsi="Times New Roman" w:cs="Times New Roman"/>
                                <w:bCs/>
                                <w:sz w:val="26"/>
                                <w:szCs w:val="26"/>
                              </w:rPr>
                              <w:t>;</w:t>
                            </w:r>
                            <w:r w:rsidRPr="00011CCC">
                              <w:rPr>
                                <w:rFonts w:ascii="Times New Roman" w:hAnsi="Times New Roman" w:cs="Times New Roman"/>
                                <w:bCs/>
                                <w:sz w:val="26"/>
                                <w:szCs w:val="26"/>
                              </w:rPr>
                              <w:t xml:space="preserve">  </w:t>
                            </w:r>
                          </w:p>
                          <w:p w14:paraId="7760B77E" w14:textId="47D24047" w:rsidR="00F6096C" w:rsidRPr="00011CCC" w:rsidRDefault="00F6096C" w:rsidP="006565CF">
                            <w:pPr>
                              <w:pStyle w:val="a3"/>
                              <w:numPr>
                                <w:ilvl w:val="0"/>
                                <w:numId w:val="29"/>
                              </w:numPr>
                              <w:spacing w:after="160" w:line="312" w:lineRule="auto"/>
                              <w:ind w:left="567" w:right="176" w:hanging="567"/>
                              <w:jc w:val="both"/>
                              <w:rPr>
                                <w:rFonts w:ascii="Times New Roman" w:hAnsi="Times New Roman" w:cs="Times New Roman"/>
                                <w:sz w:val="26"/>
                                <w:szCs w:val="26"/>
                              </w:rPr>
                            </w:pPr>
                            <w:r w:rsidRPr="00011CCC">
                              <w:rPr>
                                <w:rFonts w:ascii="Times New Roman" w:hAnsi="Times New Roman" w:cs="Times New Roman"/>
                                <w:sz w:val="26"/>
                                <w:szCs w:val="26"/>
                              </w:rPr>
                              <w:t>Об особенности налогообложения импорта и экспорта товаров в страны ЕАЭС</w:t>
                            </w:r>
                            <w:r w:rsidR="00EF753D">
                              <w:rPr>
                                <w:rFonts w:ascii="Times New Roman" w:hAnsi="Times New Roman" w:cs="Times New Roman"/>
                                <w:sz w:val="26"/>
                                <w:szCs w:val="26"/>
                              </w:rPr>
                              <w:t>;</w:t>
                            </w:r>
                            <w:r w:rsidRPr="00011CCC">
                              <w:rPr>
                                <w:rFonts w:ascii="Times New Roman" w:hAnsi="Times New Roman" w:cs="Times New Roman"/>
                                <w:sz w:val="26"/>
                                <w:szCs w:val="26"/>
                              </w:rPr>
                              <w:t xml:space="preserve"> </w:t>
                            </w:r>
                          </w:p>
                          <w:p w14:paraId="6BE16820" w14:textId="77777777" w:rsidR="001C2A19" w:rsidRDefault="001C2A19" w:rsidP="006565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9888A" id="Надпись 6" o:spid="_x0000_s1032" type="#_x0000_t202" style="position:absolute;left:0;text-align:left;margin-left:-36pt;margin-top:231.65pt;width:516.55pt;height:126.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" filled="f" stroked="f" strokeweight=".5pt">
                <v:textbox>
                  <w:txbxContent>
                    <w:p w14:paraId="3CACFF5E" w14:textId="1FC21B72" w:rsidR="00F6096C" w:rsidRPr="00011CCC" w:rsidRDefault="00EF753D" w:rsidP="006565CF">
                      <w:pPr>
                        <w:pStyle w:val="a3"/>
                        <w:numPr>
                          <w:ilvl w:val="0"/>
                          <w:numId w:val="29"/>
                        </w:numPr>
                        <w:autoSpaceDE w:val="0"/>
                        <w:autoSpaceDN w:val="0"/>
                        <w:adjustRightInd w:val="0"/>
                        <w:spacing w:after="0" w:line="312" w:lineRule="auto"/>
                        <w:ind w:left="567" w:right="176" w:hanging="567"/>
                        <w:jc w:val="both"/>
                        <w:outlineLvl w:val="0"/>
                        <w:rPr>
                          <w:rFonts w:ascii="Times New Roman" w:hAnsi="Times New Roman" w:cs="Times New Roman"/>
                          <w:b/>
                          <w:bCs/>
                          <w:sz w:val="26"/>
                          <w:szCs w:val="26"/>
                        </w:rPr>
                      </w:pPr>
                      <w:r>
                        <w:rPr>
                          <w:rFonts w:ascii="Times New Roman" w:hAnsi="Times New Roman" w:cs="Times New Roman"/>
                          <w:sz w:val="26"/>
                          <w:szCs w:val="26"/>
                        </w:rPr>
                        <w:t>О</w:t>
                      </w:r>
                      <w:r w:rsidR="00F6096C" w:rsidRPr="00011CCC">
                        <w:rPr>
                          <w:rFonts w:ascii="Times New Roman" w:hAnsi="Times New Roman" w:cs="Times New Roman"/>
                          <w:sz w:val="26"/>
                          <w:szCs w:val="26"/>
                        </w:rPr>
                        <w:t xml:space="preserve"> порядке применения льготы по НДС для организаций общественного питания</w:t>
                      </w:r>
                      <w:r>
                        <w:rPr>
                          <w:rFonts w:ascii="Times New Roman" w:hAnsi="Times New Roman" w:cs="Times New Roman"/>
                          <w:sz w:val="26"/>
                          <w:szCs w:val="26"/>
                        </w:rPr>
                        <w:t>;</w:t>
                      </w:r>
                    </w:p>
                    <w:p w14:paraId="53CDA006" w14:textId="528553A3" w:rsidR="00F6096C" w:rsidRPr="00011CCC" w:rsidRDefault="00F6096C" w:rsidP="006565CF">
                      <w:pPr>
                        <w:pStyle w:val="a3"/>
                        <w:numPr>
                          <w:ilvl w:val="0"/>
                          <w:numId w:val="29"/>
                        </w:numPr>
                        <w:spacing w:after="1" w:line="312" w:lineRule="auto"/>
                        <w:ind w:left="567" w:right="130" w:hanging="567"/>
                        <w:jc w:val="both"/>
                        <w:outlineLvl w:val="0"/>
                        <w:rPr>
                          <w:rFonts w:ascii="Times New Roman" w:hAnsi="Times New Roman" w:cs="Times New Roman"/>
                          <w:sz w:val="26"/>
                          <w:szCs w:val="26"/>
                        </w:rPr>
                      </w:pPr>
                      <w:r w:rsidRPr="00011CCC">
                        <w:rPr>
                          <w:rFonts w:ascii="Times New Roman" w:hAnsi="Times New Roman" w:cs="Times New Roman"/>
                          <w:sz w:val="26"/>
                          <w:szCs w:val="26"/>
                        </w:rPr>
                        <w:t>Как оформить документы при работе с товарами, которые относятся к прослеживаемым</w:t>
                      </w:r>
                      <w:r w:rsidR="00EF753D">
                        <w:rPr>
                          <w:rFonts w:ascii="Times New Roman" w:hAnsi="Times New Roman" w:cs="Times New Roman"/>
                          <w:sz w:val="26"/>
                          <w:szCs w:val="26"/>
                        </w:rPr>
                        <w:t>;</w:t>
                      </w:r>
                      <w:r w:rsidRPr="00011CCC">
                        <w:rPr>
                          <w:rFonts w:ascii="Times New Roman" w:hAnsi="Times New Roman" w:cs="Times New Roman"/>
                          <w:sz w:val="26"/>
                          <w:szCs w:val="26"/>
                        </w:rPr>
                        <w:t xml:space="preserve"> </w:t>
                      </w:r>
                    </w:p>
                    <w:p w14:paraId="1280EF15" w14:textId="1866E14E" w:rsidR="00F6096C" w:rsidRPr="00011CCC" w:rsidRDefault="00F6096C" w:rsidP="006565CF">
                      <w:pPr>
                        <w:pStyle w:val="a3"/>
                        <w:numPr>
                          <w:ilvl w:val="0"/>
                          <w:numId w:val="29"/>
                        </w:numPr>
                        <w:spacing w:after="1" w:line="312" w:lineRule="auto"/>
                        <w:ind w:left="567" w:right="176" w:hanging="567"/>
                        <w:jc w:val="both"/>
                        <w:outlineLvl w:val="0"/>
                        <w:rPr>
                          <w:rFonts w:ascii="Times New Roman" w:hAnsi="Times New Roman" w:cs="Times New Roman"/>
                          <w:sz w:val="26"/>
                          <w:szCs w:val="26"/>
                        </w:rPr>
                      </w:pPr>
                      <w:r w:rsidRPr="00011CCC">
                        <w:rPr>
                          <w:rFonts w:ascii="Times New Roman" w:hAnsi="Times New Roman" w:cs="Times New Roman"/>
                          <w:sz w:val="26"/>
                          <w:szCs w:val="26"/>
                        </w:rPr>
                        <w:t>О п</w:t>
                      </w:r>
                      <w:r w:rsidRPr="00011CCC">
                        <w:rPr>
                          <w:rFonts w:ascii="Times New Roman" w:hAnsi="Times New Roman" w:cs="Times New Roman"/>
                          <w:bCs/>
                          <w:sz w:val="26"/>
                          <w:szCs w:val="26"/>
                        </w:rPr>
                        <w:t>онятии «места реализации работ, услуг» при реализации услуг иностранным организациям</w:t>
                      </w:r>
                      <w:r w:rsidR="00EF753D">
                        <w:rPr>
                          <w:rFonts w:ascii="Times New Roman" w:hAnsi="Times New Roman" w:cs="Times New Roman"/>
                          <w:bCs/>
                          <w:sz w:val="26"/>
                          <w:szCs w:val="26"/>
                        </w:rPr>
                        <w:t>;</w:t>
                      </w:r>
                      <w:r w:rsidRPr="00011CCC">
                        <w:rPr>
                          <w:rFonts w:ascii="Times New Roman" w:hAnsi="Times New Roman" w:cs="Times New Roman"/>
                          <w:bCs/>
                          <w:sz w:val="26"/>
                          <w:szCs w:val="26"/>
                        </w:rPr>
                        <w:t xml:space="preserve">  </w:t>
                      </w:r>
                    </w:p>
                    <w:p w14:paraId="7760B77E" w14:textId="47D24047" w:rsidR="00F6096C" w:rsidRPr="00011CCC" w:rsidRDefault="00F6096C" w:rsidP="006565CF">
                      <w:pPr>
                        <w:pStyle w:val="a3"/>
                        <w:numPr>
                          <w:ilvl w:val="0"/>
                          <w:numId w:val="29"/>
                        </w:numPr>
                        <w:spacing w:after="160" w:line="312" w:lineRule="auto"/>
                        <w:ind w:left="567" w:right="176" w:hanging="567"/>
                        <w:jc w:val="both"/>
                        <w:rPr>
                          <w:rFonts w:ascii="Times New Roman" w:hAnsi="Times New Roman" w:cs="Times New Roman"/>
                          <w:sz w:val="26"/>
                          <w:szCs w:val="26"/>
                        </w:rPr>
                      </w:pPr>
                      <w:r w:rsidRPr="00011CCC">
                        <w:rPr>
                          <w:rFonts w:ascii="Times New Roman" w:hAnsi="Times New Roman" w:cs="Times New Roman"/>
                          <w:sz w:val="26"/>
                          <w:szCs w:val="26"/>
                        </w:rPr>
                        <w:t>Об особенности налогообложения импорта и экспорта товаров в страны ЕАЭС</w:t>
                      </w:r>
                      <w:r w:rsidR="00EF753D">
                        <w:rPr>
                          <w:rFonts w:ascii="Times New Roman" w:hAnsi="Times New Roman" w:cs="Times New Roman"/>
                          <w:sz w:val="26"/>
                          <w:szCs w:val="26"/>
                        </w:rPr>
                        <w:t>;</w:t>
                      </w:r>
                      <w:r w:rsidRPr="00011CCC">
                        <w:rPr>
                          <w:rFonts w:ascii="Times New Roman" w:hAnsi="Times New Roman" w:cs="Times New Roman"/>
                          <w:sz w:val="26"/>
                          <w:szCs w:val="26"/>
                        </w:rPr>
                        <w:t xml:space="preserve"> </w:t>
                      </w:r>
                    </w:p>
                    <w:p w14:paraId="6BE16820" w14:textId="77777777" w:rsidR="001C2A19" w:rsidRDefault="001C2A19" w:rsidP="006565CF"/>
                  </w:txbxContent>
                </v:textbox>
                <w10:wrap anchorx="margin"/>
              </v:shape>
            </w:pict>
          </mc:Fallback>
        </mc:AlternateContent>
      </w:r>
      <w:r w:rsidR="001C2A19">
        <w:rPr>
          <w:noProof/>
          <w:lang w:eastAsia="ru-RU"/>
        </w:rPr>
        <mc:AlternateContent>
          <mc:Choice Requires="wps">
            <w:drawing>
              <wp:anchor distT="0" distB="0" distL="114300" distR="114300" simplePos="0" relativeHeight="251654144" behindDoc="0" locked="0" layoutInCell="1" allowOverlap="1" wp14:anchorId="55B66D8E" wp14:editId="780FB5CE">
                <wp:simplePos x="0" y="0"/>
                <wp:positionH relativeFrom="margin">
                  <wp:posOffset>2885440</wp:posOffset>
                </wp:positionH>
                <wp:positionV relativeFrom="paragraph">
                  <wp:posOffset>4619239</wp:posOffset>
                </wp:positionV>
                <wp:extent cx="3371850" cy="1892300"/>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3371850" cy="1892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3D46D4" w14:textId="77777777" w:rsidR="000D5AAD" w:rsidRDefault="007B2A36" w:rsidP="004C6B65">
                            <w:pPr>
                              <w:jc w:val="both"/>
                            </w:pPr>
                            <w:r w:rsidRPr="007B2A36">
                              <w:t xml:space="preserve"> </w:t>
                            </w:r>
                            <w:r w:rsidR="001C2A19" w:rsidRPr="001C2A19">
                              <w:rPr>
                                <w:noProof/>
                                <w:lang w:eastAsia="ru-RU"/>
                              </w:rPr>
                              <w:drawing>
                                <wp:inline distT="0" distB="0" distL="0" distR="0" wp14:anchorId="78B7407A" wp14:editId="5D3BB695">
                                  <wp:extent cx="2981739" cy="149087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87271" cy="14936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66D8E" id="Надпись 5" o:spid="_x0000_s1033" type="#_x0000_t202" style="position:absolute;left:0;text-align:left;margin-left:227.2pt;margin-top:363.7pt;width:265.5pt;height:14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" filled="f" stroked="f" strokeweight=".5pt">
                <v:textbox>
                  <w:txbxContent>
                    <w:p w14:paraId="6F3D46D4" w14:textId="77777777" w:rsidR="000D5AAD" w:rsidRDefault="007B2A36" w:rsidP="004C6B65">
                      <w:pPr>
                        <w:jc w:val="both"/>
                      </w:pPr>
                      <w:r w:rsidRPr="007B2A36">
                        <w:t xml:space="preserve"> </w:t>
                      </w:r>
                      <w:r w:rsidR="001C2A19" w:rsidRPr="001C2A19">
                        <w:rPr>
                          <w:noProof/>
                          <w:lang w:eastAsia="ru-RU"/>
                        </w:rPr>
                        <w:drawing>
                          <wp:inline distT="0" distB="0" distL="0" distR="0" wp14:anchorId="78B7407A" wp14:editId="5D3BB695">
                            <wp:extent cx="2981739" cy="149087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87271" cy="1493636"/>
                                    </a:xfrm>
                                    <a:prstGeom prst="rect">
                                      <a:avLst/>
                                    </a:prstGeom>
                                  </pic:spPr>
                                </pic:pic>
                              </a:graphicData>
                            </a:graphic>
                          </wp:inline>
                        </w:drawing>
                      </w:r>
                    </w:p>
                  </w:txbxContent>
                </v:textbox>
                <w10:wrap anchorx="margin"/>
              </v:shape>
            </w:pict>
          </mc:Fallback>
        </mc:AlternateContent>
      </w:r>
      <w:r w:rsidR="00011CCC">
        <w:rPr>
          <w:noProof/>
          <w:lang w:eastAsia="ru-RU"/>
        </w:rPr>
        <mc:AlternateContent>
          <mc:Choice Requires="wps">
            <w:drawing>
              <wp:anchor distT="0" distB="0" distL="114300" distR="114300" simplePos="0" relativeHeight="251652096" behindDoc="0" locked="0" layoutInCell="1" allowOverlap="1" wp14:anchorId="3B3673D0" wp14:editId="2BB1C997">
                <wp:simplePos x="0" y="0"/>
                <wp:positionH relativeFrom="margin">
                  <wp:posOffset>-412225</wp:posOffset>
                </wp:positionH>
                <wp:positionV relativeFrom="paragraph">
                  <wp:posOffset>2170706</wp:posOffset>
                </wp:positionV>
                <wp:extent cx="6477000" cy="341906"/>
                <wp:effectExtent l="0" t="0" r="0" b="1270"/>
                <wp:wrapNone/>
                <wp:docPr id="4" name="Надпись 4"/>
                <wp:cNvGraphicFramePr/>
                <a:graphic xmlns:a="http://schemas.openxmlformats.org/drawingml/2006/main">
                  <a:graphicData uri="http://schemas.microsoft.com/office/word/2010/wordprocessingShape">
                    <wps:wsp>
                      <wps:cNvSpPr txBox="1"/>
                      <wps:spPr>
                        <a:xfrm>
                          <a:off x="0" y="0"/>
                          <a:ext cx="6477000"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B26ECC" w14:textId="4DDE0FA9" w:rsidR="00F6096C" w:rsidRPr="00011CCC" w:rsidRDefault="00011CCC" w:rsidP="00F6096C">
                            <w:pPr>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r w:rsidR="00F6096C" w:rsidRPr="00011CCC">
                              <w:rPr>
                                <w:rFonts w:ascii="Times New Roman" w:eastAsia="Times New Roman" w:hAnsi="Times New Roman" w:cs="Times New Roman"/>
                                <w:b/>
                                <w:sz w:val="32"/>
                                <w:szCs w:val="32"/>
                                <w:lang w:eastAsia="ru-RU"/>
                              </w:rPr>
                              <w:t>НДС и налог на прибыль: сложные вопросы налогообложения</w:t>
                            </w:r>
                            <w:r>
                              <w:rPr>
                                <w:rFonts w:ascii="Times New Roman" w:eastAsia="Times New Roman" w:hAnsi="Times New Roman" w:cs="Times New Roman"/>
                                <w:b/>
                                <w:sz w:val="32"/>
                                <w:szCs w:val="32"/>
                                <w:lang w:eastAsia="ru-R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73D0" id="Надпись 4" o:spid="_x0000_s1034" type="#_x0000_t202" style="position:absolute;left:0;text-align:left;margin-left:-32.45pt;margin-top:170.9pt;width:510pt;height:26.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" filled="f" stroked="f" strokeweight=".5pt">
                <v:textbox>
                  <w:txbxContent>
                    <w:p w14:paraId="20B26ECC" w14:textId="4DDE0FA9" w:rsidR="00F6096C" w:rsidRPr="00011CCC" w:rsidRDefault="00011CCC" w:rsidP="00F6096C">
                      <w:pPr>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r w:rsidR="00F6096C" w:rsidRPr="00011CCC">
                        <w:rPr>
                          <w:rFonts w:ascii="Times New Roman" w:eastAsia="Times New Roman" w:hAnsi="Times New Roman" w:cs="Times New Roman"/>
                          <w:b/>
                          <w:sz w:val="32"/>
                          <w:szCs w:val="32"/>
                          <w:lang w:eastAsia="ru-RU"/>
                        </w:rPr>
                        <w:t>НДС и налог на прибыль: сложные вопросы налогообложения</w:t>
                      </w:r>
                      <w:r>
                        <w:rPr>
                          <w:rFonts w:ascii="Times New Roman" w:eastAsia="Times New Roman" w:hAnsi="Times New Roman" w:cs="Times New Roman"/>
                          <w:b/>
                          <w:sz w:val="32"/>
                          <w:szCs w:val="32"/>
                          <w:lang w:eastAsia="ru-RU"/>
                        </w:rPr>
                        <w:t>»</w:t>
                      </w:r>
                    </w:p>
                  </w:txbxContent>
                </v:textbox>
                <w10:wrap anchorx="margin"/>
              </v:shape>
            </w:pict>
          </mc:Fallback>
        </mc:AlternateContent>
      </w:r>
      <w:r w:rsidR="00E04C73">
        <w:rPr>
          <w:noProof/>
          <w:lang w:eastAsia="ru-RU"/>
        </w:rPr>
        <mc:AlternateContent>
          <mc:Choice Requires="wps">
            <w:drawing>
              <wp:anchor distT="0" distB="0" distL="114300" distR="114300" simplePos="0" relativeHeight="251650048" behindDoc="0" locked="0" layoutInCell="1" allowOverlap="1" wp14:anchorId="0B57EC45" wp14:editId="31DE5482">
                <wp:simplePos x="0" y="0"/>
                <wp:positionH relativeFrom="margin">
                  <wp:posOffset>-518160</wp:posOffset>
                </wp:positionH>
                <wp:positionV relativeFrom="paragraph">
                  <wp:posOffset>1228725</wp:posOffset>
                </wp:positionV>
                <wp:extent cx="6581775" cy="97155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6581775" cy="97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2FAB18" w14:textId="77777777" w:rsidR="000D5AAD" w:rsidRPr="004324C5" w:rsidRDefault="000D5AAD" w:rsidP="000D5AAD">
                            <w:pPr>
                              <w:tabs>
                                <w:tab w:val="center" w:pos="5315"/>
                                <w:tab w:val="right" w:pos="10631"/>
                              </w:tabs>
                              <w:spacing w:after="0"/>
                              <w:jc w:val="center"/>
                              <w:rPr>
                                <w:rFonts w:ascii="Times New Roman" w:hAnsi="Times New Roman" w:cs="Times New Roman"/>
                                <w:color w:val="171717" w:themeColor="background2" w:themeShade="1A"/>
                                <w:sz w:val="32"/>
                                <w:szCs w:val="32"/>
                              </w:rPr>
                            </w:pPr>
                            <w:r w:rsidRPr="004324C5">
                              <w:rPr>
                                <w:rFonts w:ascii="Times New Roman" w:hAnsi="Times New Roman" w:cs="Times New Roman"/>
                                <w:b/>
                                <w:color w:val="171717" w:themeColor="background2" w:themeShade="1A"/>
                                <w:sz w:val="36"/>
                                <w:szCs w:val="32"/>
                              </w:rPr>
                              <w:t xml:space="preserve">АО «ГНИВЦ» </w:t>
                            </w:r>
                          </w:p>
                          <w:p w14:paraId="10C35D56" w14:textId="662B0336" w:rsidR="000D5AAD" w:rsidRPr="00B92DA7" w:rsidRDefault="00F6096C" w:rsidP="000D5AAD">
                            <w:pPr>
                              <w:spacing w:after="0"/>
                              <w:jc w:val="center"/>
                              <w:rPr>
                                <w:rFonts w:ascii="Times New Roman" w:hAnsi="Times New Roman" w:cs="Times New Roman"/>
                                <w:b/>
                                <w:color w:val="1F4E79" w:themeColor="accent1" w:themeShade="80"/>
                                <w:sz w:val="36"/>
                                <w:szCs w:val="36"/>
                                <w:u w:val="single"/>
                              </w:rPr>
                            </w:pPr>
                            <w:r>
                              <w:rPr>
                                <w:rFonts w:ascii="Times New Roman" w:hAnsi="Times New Roman" w:cs="Times New Roman"/>
                                <w:b/>
                                <w:color w:val="1F4E79" w:themeColor="accent1" w:themeShade="80"/>
                                <w:sz w:val="36"/>
                                <w:szCs w:val="36"/>
                                <w:u w:val="single"/>
                              </w:rPr>
                              <w:t>7 июня</w:t>
                            </w:r>
                            <w:r w:rsidR="00AF0D43" w:rsidRPr="00B92DA7">
                              <w:rPr>
                                <w:rFonts w:ascii="Times New Roman" w:hAnsi="Times New Roman" w:cs="Times New Roman"/>
                                <w:b/>
                                <w:color w:val="1F4E79" w:themeColor="accent1" w:themeShade="80"/>
                                <w:sz w:val="36"/>
                                <w:szCs w:val="36"/>
                                <w:u w:val="single"/>
                              </w:rPr>
                              <w:t xml:space="preserve"> 20</w:t>
                            </w:r>
                            <w:r w:rsidR="000B5AF0">
                              <w:rPr>
                                <w:rFonts w:ascii="Times New Roman" w:hAnsi="Times New Roman" w:cs="Times New Roman"/>
                                <w:b/>
                                <w:color w:val="1F4E79" w:themeColor="accent1" w:themeShade="80"/>
                                <w:sz w:val="36"/>
                                <w:szCs w:val="36"/>
                                <w:u w:val="single"/>
                              </w:rPr>
                              <w:t>2</w:t>
                            </w:r>
                            <w:r w:rsidR="00D6018A">
                              <w:rPr>
                                <w:rFonts w:ascii="Times New Roman" w:hAnsi="Times New Roman" w:cs="Times New Roman"/>
                                <w:b/>
                                <w:color w:val="1F4E79" w:themeColor="accent1" w:themeShade="80"/>
                                <w:sz w:val="36"/>
                                <w:szCs w:val="36"/>
                                <w:u w:val="single"/>
                              </w:rPr>
                              <w:t>2</w:t>
                            </w:r>
                            <w:r w:rsidR="000D5AAD" w:rsidRPr="00B92DA7">
                              <w:rPr>
                                <w:rFonts w:ascii="Times New Roman" w:hAnsi="Times New Roman" w:cs="Times New Roman"/>
                                <w:b/>
                                <w:color w:val="1F4E79" w:themeColor="accent1" w:themeShade="80"/>
                                <w:sz w:val="36"/>
                                <w:szCs w:val="36"/>
                                <w:u w:val="single"/>
                              </w:rPr>
                              <w:t xml:space="preserve"> года </w:t>
                            </w:r>
                            <w:r w:rsidR="00B65E76">
                              <w:rPr>
                                <w:rFonts w:ascii="Times New Roman" w:hAnsi="Times New Roman" w:cs="Times New Roman"/>
                                <w:b/>
                                <w:color w:val="1F4E79" w:themeColor="accent1" w:themeShade="80"/>
                                <w:sz w:val="36"/>
                                <w:szCs w:val="36"/>
                                <w:u w:val="single"/>
                              </w:rPr>
                              <w:t>с</w:t>
                            </w:r>
                            <w:r w:rsidR="000D5AAD" w:rsidRPr="00B92DA7">
                              <w:rPr>
                                <w:rFonts w:ascii="Times New Roman" w:hAnsi="Times New Roman" w:cs="Times New Roman"/>
                                <w:b/>
                                <w:color w:val="1F4E79" w:themeColor="accent1" w:themeShade="80"/>
                                <w:sz w:val="36"/>
                                <w:szCs w:val="36"/>
                                <w:u w:val="single"/>
                              </w:rPr>
                              <w:t xml:space="preserve"> 10:00 </w:t>
                            </w:r>
                            <w:r w:rsidR="00B65E76" w:rsidRPr="006829E2">
                              <w:rPr>
                                <w:rFonts w:ascii="Times New Roman" w:hAnsi="Times New Roman" w:cs="Times New Roman"/>
                                <w:b/>
                                <w:color w:val="1F4E79" w:themeColor="accent1" w:themeShade="80"/>
                                <w:sz w:val="36"/>
                                <w:szCs w:val="36"/>
                                <w:u w:val="single"/>
                              </w:rPr>
                              <w:t>до 1</w:t>
                            </w:r>
                            <w:r w:rsidR="005126C5">
                              <w:rPr>
                                <w:rFonts w:ascii="Times New Roman" w:hAnsi="Times New Roman" w:cs="Times New Roman"/>
                                <w:b/>
                                <w:color w:val="1F4E79" w:themeColor="accent1" w:themeShade="80"/>
                                <w:sz w:val="36"/>
                                <w:szCs w:val="36"/>
                                <w:u w:val="single"/>
                              </w:rPr>
                              <w:t>3</w:t>
                            </w:r>
                            <w:r w:rsidR="00237180" w:rsidRPr="006829E2">
                              <w:rPr>
                                <w:rFonts w:ascii="Times New Roman" w:hAnsi="Times New Roman" w:cs="Times New Roman"/>
                                <w:b/>
                                <w:color w:val="1F4E79" w:themeColor="accent1" w:themeShade="80"/>
                                <w:sz w:val="36"/>
                                <w:szCs w:val="36"/>
                                <w:u w:val="single"/>
                              </w:rPr>
                              <w:t>:00</w:t>
                            </w:r>
                            <w:r w:rsidR="00237180">
                              <w:rPr>
                                <w:rFonts w:ascii="Times New Roman" w:hAnsi="Times New Roman" w:cs="Times New Roman"/>
                                <w:b/>
                                <w:color w:val="1F4E79" w:themeColor="accent1" w:themeShade="80"/>
                                <w:sz w:val="36"/>
                                <w:szCs w:val="36"/>
                                <w:u w:val="single"/>
                              </w:rPr>
                              <w:t xml:space="preserve"> </w:t>
                            </w:r>
                            <w:r w:rsidR="000D5AAD" w:rsidRPr="00B92DA7">
                              <w:rPr>
                                <w:rFonts w:ascii="Times New Roman" w:hAnsi="Times New Roman" w:cs="Times New Roman"/>
                                <w:b/>
                                <w:color w:val="1F4E79" w:themeColor="accent1" w:themeShade="80"/>
                                <w:sz w:val="36"/>
                                <w:szCs w:val="36"/>
                                <w:u w:val="single"/>
                              </w:rPr>
                              <w:t>(</w:t>
                            </w:r>
                            <w:proofErr w:type="spellStart"/>
                            <w:r w:rsidR="00145286">
                              <w:rPr>
                                <w:rFonts w:ascii="Times New Roman" w:hAnsi="Times New Roman" w:cs="Times New Roman"/>
                                <w:b/>
                                <w:color w:val="1F4E79" w:themeColor="accent1" w:themeShade="80"/>
                                <w:sz w:val="36"/>
                                <w:szCs w:val="36"/>
                                <w:u w:val="single"/>
                              </w:rPr>
                              <w:t>М</w:t>
                            </w:r>
                            <w:r w:rsidR="000D5AAD" w:rsidRPr="00B92DA7">
                              <w:rPr>
                                <w:rFonts w:ascii="Times New Roman" w:hAnsi="Times New Roman" w:cs="Times New Roman"/>
                                <w:b/>
                                <w:color w:val="1F4E79" w:themeColor="accent1" w:themeShade="80"/>
                                <w:sz w:val="36"/>
                                <w:szCs w:val="36"/>
                                <w:u w:val="single"/>
                              </w:rPr>
                              <w:t>ск</w:t>
                            </w:r>
                            <w:proofErr w:type="spellEnd"/>
                            <w:r w:rsidR="00145286">
                              <w:rPr>
                                <w:rFonts w:ascii="Times New Roman" w:hAnsi="Times New Roman" w:cs="Times New Roman"/>
                                <w:b/>
                                <w:color w:val="1F4E79" w:themeColor="accent1" w:themeShade="80"/>
                                <w:sz w:val="36"/>
                                <w:szCs w:val="36"/>
                                <w:u w:val="single"/>
                              </w:rPr>
                              <w:t>.</w:t>
                            </w:r>
                            <w:r w:rsidR="000D5AAD" w:rsidRPr="00B92DA7">
                              <w:rPr>
                                <w:rFonts w:ascii="Times New Roman" w:hAnsi="Times New Roman" w:cs="Times New Roman"/>
                                <w:b/>
                                <w:color w:val="1F4E79" w:themeColor="accent1" w:themeShade="80"/>
                                <w:sz w:val="36"/>
                                <w:szCs w:val="36"/>
                                <w:u w:val="single"/>
                              </w:rPr>
                              <w:t>)</w:t>
                            </w:r>
                          </w:p>
                          <w:p w14:paraId="31E066C3" w14:textId="77777777" w:rsidR="000D5AAD" w:rsidRDefault="000D5AAD" w:rsidP="008D3EEE">
                            <w:pPr>
                              <w:spacing w:after="0"/>
                              <w:jc w:val="center"/>
                            </w:pPr>
                            <w:r w:rsidRPr="008B6E6F">
                              <w:rPr>
                                <w:rFonts w:ascii="Times New Roman" w:hAnsi="Times New Roman" w:cs="Times New Roman"/>
                                <w:sz w:val="28"/>
                                <w:szCs w:val="28"/>
                              </w:rPr>
                              <w:t xml:space="preserve">приглашает принять участие в </w:t>
                            </w:r>
                            <w:r w:rsidR="00237180" w:rsidRPr="008B6E6F">
                              <w:rPr>
                                <w:rFonts w:ascii="Times New Roman" w:hAnsi="Times New Roman" w:cs="Times New Roman"/>
                                <w:sz w:val="28"/>
                                <w:szCs w:val="28"/>
                              </w:rPr>
                              <w:t>вебинаре</w:t>
                            </w:r>
                            <w:r w:rsidRPr="008B6E6F">
                              <w:rPr>
                                <w:rFonts w:ascii="Times New Roman" w:hAnsi="Times New Roman" w:cs="Times New Roman"/>
                                <w:sz w:val="28"/>
                                <w:szCs w:val="28"/>
                              </w:rPr>
                              <w:t xml:space="preserve"> на тему: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7EC45" id="Надпись 2" o:spid="_x0000_s1035" type="#_x0000_t202" style="position:absolute;left:0;text-align:left;margin-left:-40.8pt;margin-top:96.75pt;width:518.25pt;height:76.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" filled="f" stroked="f" strokeweight=".5pt">
                <v:textbox>
                  <w:txbxContent>
                    <w:p w14:paraId="052FAB18" w14:textId="77777777" w:rsidR="000D5AAD" w:rsidRPr="004324C5" w:rsidRDefault="000D5AAD" w:rsidP="000D5AAD">
                      <w:pPr>
                        <w:tabs>
                          <w:tab w:val="center" w:pos="5315"/>
                          <w:tab w:val="right" w:pos="10631"/>
                        </w:tabs>
                        <w:spacing w:after="0"/>
                        <w:jc w:val="center"/>
                        <w:rPr>
                          <w:rFonts w:ascii="Times New Roman" w:hAnsi="Times New Roman" w:cs="Times New Roman"/>
                          <w:color w:val="171717" w:themeColor="background2" w:themeShade="1A"/>
                          <w:sz w:val="32"/>
                          <w:szCs w:val="32"/>
                        </w:rPr>
                      </w:pPr>
                      <w:r w:rsidRPr="004324C5">
                        <w:rPr>
                          <w:rFonts w:ascii="Times New Roman" w:hAnsi="Times New Roman" w:cs="Times New Roman"/>
                          <w:b/>
                          <w:color w:val="171717" w:themeColor="background2" w:themeShade="1A"/>
                          <w:sz w:val="36"/>
                          <w:szCs w:val="32"/>
                        </w:rPr>
                        <w:t xml:space="preserve">АО «ГНИВЦ» </w:t>
                      </w:r>
                    </w:p>
                    <w:p w14:paraId="10C35D56" w14:textId="662B0336" w:rsidR="000D5AAD" w:rsidRPr="00B92DA7" w:rsidRDefault="00F6096C" w:rsidP="000D5AAD">
                      <w:pPr>
                        <w:spacing w:after="0"/>
                        <w:jc w:val="center"/>
                        <w:rPr>
                          <w:rFonts w:ascii="Times New Roman" w:hAnsi="Times New Roman" w:cs="Times New Roman"/>
                          <w:b/>
                          <w:color w:val="1F4E79" w:themeColor="accent1" w:themeShade="80"/>
                          <w:sz w:val="36"/>
                          <w:szCs w:val="36"/>
                          <w:u w:val="single"/>
                        </w:rPr>
                      </w:pPr>
                      <w:r>
                        <w:rPr>
                          <w:rFonts w:ascii="Times New Roman" w:hAnsi="Times New Roman" w:cs="Times New Roman"/>
                          <w:b/>
                          <w:color w:val="1F4E79" w:themeColor="accent1" w:themeShade="80"/>
                          <w:sz w:val="36"/>
                          <w:szCs w:val="36"/>
                          <w:u w:val="single"/>
                        </w:rPr>
                        <w:t>7 июня</w:t>
                      </w:r>
                      <w:r w:rsidR="00AF0D43" w:rsidRPr="00B92DA7">
                        <w:rPr>
                          <w:rFonts w:ascii="Times New Roman" w:hAnsi="Times New Roman" w:cs="Times New Roman"/>
                          <w:b/>
                          <w:color w:val="1F4E79" w:themeColor="accent1" w:themeShade="80"/>
                          <w:sz w:val="36"/>
                          <w:szCs w:val="36"/>
                          <w:u w:val="single"/>
                        </w:rPr>
                        <w:t xml:space="preserve"> 20</w:t>
                      </w:r>
                      <w:r w:rsidR="000B5AF0">
                        <w:rPr>
                          <w:rFonts w:ascii="Times New Roman" w:hAnsi="Times New Roman" w:cs="Times New Roman"/>
                          <w:b/>
                          <w:color w:val="1F4E79" w:themeColor="accent1" w:themeShade="80"/>
                          <w:sz w:val="36"/>
                          <w:szCs w:val="36"/>
                          <w:u w:val="single"/>
                        </w:rPr>
                        <w:t>2</w:t>
                      </w:r>
                      <w:r w:rsidR="00D6018A">
                        <w:rPr>
                          <w:rFonts w:ascii="Times New Roman" w:hAnsi="Times New Roman" w:cs="Times New Roman"/>
                          <w:b/>
                          <w:color w:val="1F4E79" w:themeColor="accent1" w:themeShade="80"/>
                          <w:sz w:val="36"/>
                          <w:szCs w:val="36"/>
                          <w:u w:val="single"/>
                        </w:rPr>
                        <w:t>2</w:t>
                      </w:r>
                      <w:r w:rsidR="000D5AAD" w:rsidRPr="00B92DA7">
                        <w:rPr>
                          <w:rFonts w:ascii="Times New Roman" w:hAnsi="Times New Roman" w:cs="Times New Roman"/>
                          <w:b/>
                          <w:color w:val="1F4E79" w:themeColor="accent1" w:themeShade="80"/>
                          <w:sz w:val="36"/>
                          <w:szCs w:val="36"/>
                          <w:u w:val="single"/>
                        </w:rPr>
                        <w:t xml:space="preserve"> года </w:t>
                      </w:r>
                      <w:r w:rsidR="00B65E76">
                        <w:rPr>
                          <w:rFonts w:ascii="Times New Roman" w:hAnsi="Times New Roman" w:cs="Times New Roman"/>
                          <w:b/>
                          <w:color w:val="1F4E79" w:themeColor="accent1" w:themeShade="80"/>
                          <w:sz w:val="36"/>
                          <w:szCs w:val="36"/>
                          <w:u w:val="single"/>
                        </w:rPr>
                        <w:t>с</w:t>
                      </w:r>
                      <w:r w:rsidR="000D5AAD" w:rsidRPr="00B92DA7">
                        <w:rPr>
                          <w:rFonts w:ascii="Times New Roman" w:hAnsi="Times New Roman" w:cs="Times New Roman"/>
                          <w:b/>
                          <w:color w:val="1F4E79" w:themeColor="accent1" w:themeShade="80"/>
                          <w:sz w:val="36"/>
                          <w:szCs w:val="36"/>
                          <w:u w:val="single"/>
                        </w:rPr>
                        <w:t xml:space="preserve"> 10:00 </w:t>
                      </w:r>
                      <w:r w:rsidR="00B65E76" w:rsidRPr="006829E2">
                        <w:rPr>
                          <w:rFonts w:ascii="Times New Roman" w:hAnsi="Times New Roman" w:cs="Times New Roman"/>
                          <w:b/>
                          <w:color w:val="1F4E79" w:themeColor="accent1" w:themeShade="80"/>
                          <w:sz w:val="36"/>
                          <w:szCs w:val="36"/>
                          <w:u w:val="single"/>
                        </w:rPr>
                        <w:t>до 1</w:t>
                      </w:r>
                      <w:r w:rsidR="005126C5">
                        <w:rPr>
                          <w:rFonts w:ascii="Times New Roman" w:hAnsi="Times New Roman" w:cs="Times New Roman"/>
                          <w:b/>
                          <w:color w:val="1F4E79" w:themeColor="accent1" w:themeShade="80"/>
                          <w:sz w:val="36"/>
                          <w:szCs w:val="36"/>
                          <w:u w:val="single"/>
                        </w:rPr>
                        <w:t>3</w:t>
                      </w:r>
                      <w:r w:rsidR="00237180" w:rsidRPr="006829E2">
                        <w:rPr>
                          <w:rFonts w:ascii="Times New Roman" w:hAnsi="Times New Roman" w:cs="Times New Roman"/>
                          <w:b/>
                          <w:color w:val="1F4E79" w:themeColor="accent1" w:themeShade="80"/>
                          <w:sz w:val="36"/>
                          <w:szCs w:val="36"/>
                          <w:u w:val="single"/>
                        </w:rPr>
                        <w:t>:00</w:t>
                      </w:r>
                      <w:r w:rsidR="00237180">
                        <w:rPr>
                          <w:rFonts w:ascii="Times New Roman" w:hAnsi="Times New Roman" w:cs="Times New Roman"/>
                          <w:b/>
                          <w:color w:val="1F4E79" w:themeColor="accent1" w:themeShade="80"/>
                          <w:sz w:val="36"/>
                          <w:szCs w:val="36"/>
                          <w:u w:val="single"/>
                        </w:rPr>
                        <w:t xml:space="preserve"> </w:t>
                      </w:r>
                      <w:r w:rsidR="000D5AAD" w:rsidRPr="00B92DA7">
                        <w:rPr>
                          <w:rFonts w:ascii="Times New Roman" w:hAnsi="Times New Roman" w:cs="Times New Roman"/>
                          <w:b/>
                          <w:color w:val="1F4E79" w:themeColor="accent1" w:themeShade="80"/>
                          <w:sz w:val="36"/>
                          <w:szCs w:val="36"/>
                          <w:u w:val="single"/>
                        </w:rPr>
                        <w:t>(</w:t>
                      </w:r>
                      <w:proofErr w:type="spellStart"/>
                      <w:r w:rsidR="00145286">
                        <w:rPr>
                          <w:rFonts w:ascii="Times New Roman" w:hAnsi="Times New Roman" w:cs="Times New Roman"/>
                          <w:b/>
                          <w:color w:val="1F4E79" w:themeColor="accent1" w:themeShade="80"/>
                          <w:sz w:val="36"/>
                          <w:szCs w:val="36"/>
                          <w:u w:val="single"/>
                        </w:rPr>
                        <w:t>М</w:t>
                      </w:r>
                      <w:r w:rsidR="000D5AAD" w:rsidRPr="00B92DA7">
                        <w:rPr>
                          <w:rFonts w:ascii="Times New Roman" w:hAnsi="Times New Roman" w:cs="Times New Roman"/>
                          <w:b/>
                          <w:color w:val="1F4E79" w:themeColor="accent1" w:themeShade="80"/>
                          <w:sz w:val="36"/>
                          <w:szCs w:val="36"/>
                          <w:u w:val="single"/>
                        </w:rPr>
                        <w:t>ск</w:t>
                      </w:r>
                      <w:proofErr w:type="spellEnd"/>
                      <w:r w:rsidR="00145286">
                        <w:rPr>
                          <w:rFonts w:ascii="Times New Roman" w:hAnsi="Times New Roman" w:cs="Times New Roman"/>
                          <w:b/>
                          <w:color w:val="1F4E79" w:themeColor="accent1" w:themeShade="80"/>
                          <w:sz w:val="36"/>
                          <w:szCs w:val="36"/>
                          <w:u w:val="single"/>
                        </w:rPr>
                        <w:t>.</w:t>
                      </w:r>
                      <w:r w:rsidR="000D5AAD" w:rsidRPr="00B92DA7">
                        <w:rPr>
                          <w:rFonts w:ascii="Times New Roman" w:hAnsi="Times New Roman" w:cs="Times New Roman"/>
                          <w:b/>
                          <w:color w:val="1F4E79" w:themeColor="accent1" w:themeShade="80"/>
                          <w:sz w:val="36"/>
                          <w:szCs w:val="36"/>
                          <w:u w:val="single"/>
                        </w:rPr>
                        <w:t>)</w:t>
                      </w:r>
                    </w:p>
                    <w:p w14:paraId="31E066C3" w14:textId="77777777" w:rsidR="000D5AAD" w:rsidRDefault="000D5AAD" w:rsidP="008D3EEE">
                      <w:pPr>
                        <w:spacing w:after="0"/>
                        <w:jc w:val="center"/>
                      </w:pPr>
                      <w:r w:rsidRPr="008B6E6F">
                        <w:rPr>
                          <w:rFonts w:ascii="Times New Roman" w:hAnsi="Times New Roman" w:cs="Times New Roman"/>
                          <w:sz w:val="28"/>
                          <w:szCs w:val="28"/>
                        </w:rPr>
                        <w:t xml:space="preserve">приглашает принять участие в </w:t>
                      </w:r>
                      <w:r w:rsidR="00237180" w:rsidRPr="008B6E6F">
                        <w:rPr>
                          <w:rFonts w:ascii="Times New Roman" w:hAnsi="Times New Roman" w:cs="Times New Roman"/>
                          <w:sz w:val="28"/>
                          <w:szCs w:val="28"/>
                        </w:rPr>
                        <w:t>вебинаре</w:t>
                      </w:r>
                      <w:r w:rsidRPr="008B6E6F">
                        <w:rPr>
                          <w:rFonts w:ascii="Times New Roman" w:hAnsi="Times New Roman" w:cs="Times New Roman"/>
                          <w:sz w:val="28"/>
                          <w:szCs w:val="28"/>
                        </w:rPr>
                        <w:t xml:space="preserve"> на тему:</w:t>
                      </w:r>
                    </w:p>
                  </w:txbxContent>
                </v:textbox>
                <w10:wrap anchorx="margin"/>
              </v:shape>
            </w:pict>
          </mc:Fallback>
        </mc:AlternateContent>
      </w:r>
      <w:r w:rsidR="00D10C4D">
        <w:rPr>
          <w:noProof/>
          <w:lang w:eastAsia="ru-RU"/>
        </w:rPr>
        <mc:AlternateContent>
          <mc:Choice Requires="wps">
            <w:drawing>
              <wp:anchor distT="0" distB="0" distL="114300" distR="114300" simplePos="0" relativeHeight="251645952" behindDoc="0" locked="0" layoutInCell="1" allowOverlap="1" wp14:anchorId="40FBEE4B" wp14:editId="50EDF2FB">
                <wp:simplePos x="0" y="0"/>
                <wp:positionH relativeFrom="margin">
                  <wp:posOffset>2596515</wp:posOffset>
                </wp:positionH>
                <wp:positionV relativeFrom="paragraph">
                  <wp:posOffset>238125</wp:posOffset>
                </wp:positionV>
                <wp:extent cx="3663950" cy="760095"/>
                <wp:effectExtent l="0" t="0" r="0" b="1905"/>
                <wp:wrapNone/>
                <wp:docPr id="3"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3950" cy="760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CD6E11" w14:textId="77777777" w:rsidR="009D7BA8" w:rsidRPr="004324C5" w:rsidRDefault="009D7BA8" w:rsidP="009D7BA8">
                            <w:pPr>
                              <w:spacing w:after="0" w:line="240" w:lineRule="auto"/>
                              <w:jc w:val="center"/>
                              <w:rPr>
                                <w:rFonts w:ascii="Times New Roman" w:hAnsi="Times New Roman" w:cs="Times New Roman"/>
                                <w:b/>
                                <w:color w:val="171717" w:themeColor="background2" w:themeShade="1A"/>
                                <w:sz w:val="30"/>
                                <w:szCs w:val="30"/>
                              </w:rPr>
                            </w:pPr>
                            <w:r w:rsidRPr="004324C5">
                              <w:rPr>
                                <w:rFonts w:ascii="Times New Roman" w:hAnsi="Times New Roman" w:cs="Times New Roman"/>
                                <w:b/>
                                <w:color w:val="171717" w:themeColor="background2" w:themeShade="1A"/>
                                <w:sz w:val="30"/>
                                <w:szCs w:val="30"/>
                              </w:rPr>
                              <w:t xml:space="preserve">Акционерное общество </w:t>
                            </w:r>
                          </w:p>
                          <w:p w14:paraId="55044D41" w14:textId="77777777" w:rsidR="009D7BA8" w:rsidRPr="004324C5" w:rsidRDefault="009D7BA8" w:rsidP="009D7BA8">
                            <w:pPr>
                              <w:spacing w:after="0" w:line="240" w:lineRule="auto"/>
                              <w:jc w:val="center"/>
                              <w:rPr>
                                <w:rFonts w:ascii="Times New Roman" w:hAnsi="Times New Roman" w:cs="Times New Roman"/>
                                <w:b/>
                                <w:color w:val="171717" w:themeColor="background2" w:themeShade="1A"/>
                                <w:sz w:val="30"/>
                                <w:szCs w:val="30"/>
                              </w:rPr>
                            </w:pPr>
                            <w:r w:rsidRPr="004324C5">
                              <w:rPr>
                                <w:rFonts w:ascii="Times New Roman" w:hAnsi="Times New Roman" w:cs="Times New Roman"/>
                                <w:b/>
                                <w:color w:val="171717" w:themeColor="background2" w:themeShade="1A"/>
                                <w:sz w:val="30"/>
                                <w:szCs w:val="30"/>
                              </w:rPr>
                              <w:t xml:space="preserve">«Главный научный инновационный </w:t>
                            </w:r>
                          </w:p>
                          <w:p w14:paraId="2114909B" w14:textId="77777777" w:rsidR="009D7BA8" w:rsidRPr="004324C5" w:rsidRDefault="009D7BA8" w:rsidP="009D7BA8">
                            <w:pPr>
                              <w:spacing w:after="0" w:line="240" w:lineRule="auto"/>
                              <w:jc w:val="center"/>
                              <w:rPr>
                                <w:rFonts w:ascii="Times New Roman" w:hAnsi="Times New Roman" w:cs="Times New Roman"/>
                                <w:b/>
                                <w:color w:val="171717" w:themeColor="background2" w:themeShade="1A"/>
                                <w:sz w:val="30"/>
                                <w:szCs w:val="30"/>
                              </w:rPr>
                            </w:pPr>
                            <w:r w:rsidRPr="004324C5">
                              <w:rPr>
                                <w:rFonts w:ascii="Times New Roman" w:hAnsi="Times New Roman" w:cs="Times New Roman"/>
                                <w:b/>
                                <w:color w:val="171717" w:themeColor="background2" w:themeShade="1A"/>
                                <w:sz w:val="30"/>
                                <w:szCs w:val="30"/>
                              </w:rPr>
                              <w:t>внедренческий центр»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BEE4B" id="Надпись 1" o:spid="_x0000_s1036" type="#_x0000_t202" style="position:absolute;left:0;text-align:left;margin-left:204.45pt;margin-top:18.75pt;width:288.5pt;height:59.8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" filled="f" stroked="f" strokeweight=".5pt">
                <v:path arrowok="t"/>
                <v:textbox>
                  <w:txbxContent>
                    <w:p w14:paraId="25CD6E11" w14:textId="77777777" w:rsidR="009D7BA8" w:rsidRPr="004324C5" w:rsidRDefault="009D7BA8" w:rsidP="009D7BA8">
                      <w:pPr>
                        <w:spacing w:after="0" w:line="240" w:lineRule="auto"/>
                        <w:jc w:val="center"/>
                        <w:rPr>
                          <w:rFonts w:ascii="Times New Roman" w:hAnsi="Times New Roman" w:cs="Times New Roman"/>
                          <w:b/>
                          <w:color w:val="171717" w:themeColor="background2" w:themeShade="1A"/>
                          <w:sz w:val="30"/>
                          <w:szCs w:val="30"/>
                        </w:rPr>
                      </w:pPr>
                      <w:r w:rsidRPr="004324C5">
                        <w:rPr>
                          <w:rFonts w:ascii="Times New Roman" w:hAnsi="Times New Roman" w:cs="Times New Roman"/>
                          <w:b/>
                          <w:color w:val="171717" w:themeColor="background2" w:themeShade="1A"/>
                          <w:sz w:val="30"/>
                          <w:szCs w:val="30"/>
                        </w:rPr>
                        <w:t xml:space="preserve">Акционерное общество </w:t>
                      </w:r>
                    </w:p>
                    <w:p w14:paraId="55044D41" w14:textId="77777777" w:rsidR="009D7BA8" w:rsidRPr="004324C5" w:rsidRDefault="009D7BA8" w:rsidP="009D7BA8">
                      <w:pPr>
                        <w:spacing w:after="0" w:line="240" w:lineRule="auto"/>
                        <w:jc w:val="center"/>
                        <w:rPr>
                          <w:rFonts w:ascii="Times New Roman" w:hAnsi="Times New Roman" w:cs="Times New Roman"/>
                          <w:b/>
                          <w:color w:val="171717" w:themeColor="background2" w:themeShade="1A"/>
                          <w:sz w:val="30"/>
                          <w:szCs w:val="30"/>
                        </w:rPr>
                      </w:pPr>
                      <w:r w:rsidRPr="004324C5">
                        <w:rPr>
                          <w:rFonts w:ascii="Times New Roman" w:hAnsi="Times New Roman" w:cs="Times New Roman"/>
                          <w:b/>
                          <w:color w:val="171717" w:themeColor="background2" w:themeShade="1A"/>
                          <w:sz w:val="30"/>
                          <w:szCs w:val="30"/>
                        </w:rPr>
                        <w:t xml:space="preserve">«Главный научный инновационный </w:t>
                      </w:r>
                    </w:p>
                    <w:p w14:paraId="2114909B" w14:textId="77777777" w:rsidR="009D7BA8" w:rsidRPr="004324C5" w:rsidRDefault="009D7BA8" w:rsidP="009D7BA8">
                      <w:pPr>
                        <w:spacing w:after="0" w:line="240" w:lineRule="auto"/>
                        <w:jc w:val="center"/>
                        <w:rPr>
                          <w:rFonts w:ascii="Times New Roman" w:hAnsi="Times New Roman" w:cs="Times New Roman"/>
                          <w:b/>
                          <w:color w:val="171717" w:themeColor="background2" w:themeShade="1A"/>
                          <w:sz w:val="30"/>
                          <w:szCs w:val="30"/>
                        </w:rPr>
                      </w:pPr>
                      <w:r w:rsidRPr="004324C5">
                        <w:rPr>
                          <w:rFonts w:ascii="Times New Roman" w:hAnsi="Times New Roman" w:cs="Times New Roman"/>
                          <w:b/>
                          <w:color w:val="171717" w:themeColor="background2" w:themeShade="1A"/>
                          <w:sz w:val="30"/>
                          <w:szCs w:val="30"/>
                        </w:rPr>
                        <w:t>внедренческий центр»</w:t>
                      </w:r>
                    </w:p>
                  </w:txbxContent>
                </v:textbox>
                <w10:wrap anchorx="margin"/>
              </v:shape>
            </w:pict>
          </mc:Fallback>
        </mc:AlternateContent>
      </w:r>
      <w:bookmarkStart w:id="3" w:name="_Hlk97133704"/>
      <w:bookmarkEnd w:id="3"/>
      <w:r w:rsidR="00084F2D">
        <w:rPr>
          <w:noProof/>
          <w:lang w:eastAsia="ru-RU"/>
        </w:rPr>
        <mc:AlternateContent>
          <mc:Choice Requires="wps">
            <w:drawing>
              <wp:anchor distT="0" distB="0" distL="114300" distR="114300" simplePos="0" relativeHeight="251648000" behindDoc="0" locked="0" layoutInCell="1" allowOverlap="1" wp14:anchorId="1AF26B5C" wp14:editId="610D62A4">
                <wp:simplePos x="0" y="0"/>
                <wp:positionH relativeFrom="column">
                  <wp:posOffset>-793115</wp:posOffset>
                </wp:positionH>
                <wp:positionV relativeFrom="paragraph">
                  <wp:posOffset>440690</wp:posOffset>
                </wp:positionV>
                <wp:extent cx="3076575" cy="62865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307657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B86FBB" w14:textId="77777777" w:rsidR="000D5AAD" w:rsidRDefault="000D5AAD">
                            <w:r>
                              <w:rPr>
                                <w:noProof/>
                                <w:lang w:eastAsia="ru-RU"/>
                              </w:rPr>
                              <w:drawing>
                                <wp:inline distT="0" distB="0" distL="0" distR="0" wp14:anchorId="4D532CC4" wp14:editId="0AE948FA">
                                  <wp:extent cx="2887345" cy="512654"/>
                                  <wp:effectExtent l="0" t="0" r="8255" b="190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016_06_29_ГНИВЦ_Основан в 1977 г_3_к.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7345" cy="5126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F26B5C" id="_x0000_s1037" type="#_x0000_t202" style="position:absolute;left:0;text-align:left;margin-left:-62.45pt;margin-top:34.7pt;width:242.25pt;height:49.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" filled="f" stroked="f" strokeweight=".5pt">
                <v:textbox>
                  <w:txbxContent>
                    <w:p w14:paraId="64B86FBB" w14:textId="77777777" w:rsidR="000D5AAD" w:rsidRDefault="000D5AAD">
                      <w:r>
                        <w:rPr>
                          <w:noProof/>
                          <w:lang w:eastAsia="ru-RU"/>
                        </w:rPr>
                        <w:drawing>
                          <wp:inline distT="0" distB="0" distL="0" distR="0" wp14:anchorId="4D532CC4" wp14:editId="0AE948FA">
                            <wp:extent cx="2887345" cy="512654"/>
                            <wp:effectExtent l="0" t="0" r="8255" b="190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016_06_29_ГНИВЦ_Основан в 1977 г_3_к.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7345" cy="512654"/>
                                    </a:xfrm>
                                    <a:prstGeom prst="rect">
                                      <a:avLst/>
                                    </a:prstGeom>
                                  </pic:spPr>
                                </pic:pic>
                              </a:graphicData>
                            </a:graphic>
                          </wp:inline>
                        </w:drawing>
                      </w:r>
                    </w:p>
                  </w:txbxContent>
                </v:textbox>
              </v:shape>
            </w:pict>
          </mc:Fallback>
        </mc:AlternateContent>
      </w:r>
      <w:bookmarkStart w:id="4" w:name="_Hlk93503225"/>
      <w:bookmarkEnd w:id="4"/>
      <w:r w:rsidR="00D77035">
        <w:rPr>
          <w:noProof/>
          <w:lang w:eastAsia="ru-RU"/>
        </w:rPr>
        <w:drawing>
          <wp:inline distT="0" distB="0" distL="0" distR="0" wp14:anchorId="598E0C96" wp14:editId="3985BC9F">
            <wp:extent cx="7629525" cy="106870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фон_безлого.png"/>
                    <pic:cNvPicPr/>
                  </pic:nvPicPr>
                  <pic:blipFill>
                    <a:blip r:embed="rId10">
                      <a:extLst>
                        <a:ext uri="{28A0092B-C50C-407E-A947-70E740481C1C}">
                          <a14:useLocalDpi xmlns:a14="http://schemas.microsoft.com/office/drawing/2010/main" val="0"/>
                        </a:ext>
                      </a:extLst>
                    </a:blip>
                    <a:stretch>
                      <a:fillRect/>
                    </a:stretch>
                  </pic:blipFill>
                  <pic:spPr>
                    <a:xfrm>
                      <a:off x="0" y="0"/>
                      <a:ext cx="7629525" cy="10687050"/>
                    </a:xfrm>
                    <a:prstGeom prst="rect">
                      <a:avLst/>
                    </a:prstGeom>
                  </pic:spPr>
                </pic:pic>
              </a:graphicData>
            </a:graphic>
          </wp:inline>
        </w:drawing>
      </w:r>
    </w:p>
    <w:sectPr w:rsidR="002A6235" w:rsidSect="00D77035">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62F9"/>
    <w:multiLevelType w:val="hybridMultilevel"/>
    <w:tmpl w:val="8AFEA8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410FCB"/>
    <w:multiLevelType w:val="hybridMultilevel"/>
    <w:tmpl w:val="29BEB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506B3A"/>
    <w:multiLevelType w:val="hybridMultilevel"/>
    <w:tmpl w:val="8D0C6C7E"/>
    <w:lvl w:ilvl="0" w:tplc="BEF66E68">
      <w:start w:val="1"/>
      <w:numFmt w:val="decimal"/>
      <w:lvlText w:val="%1."/>
      <w:lvlJc w:val="left"/>
      <w:pPr>
        <w:ind w:left="1069" w:hanging="360"/>
      </w:pPr>
      <w:rPr>
        <w:rFonts w:ascii="Times New Roman" w:eastAsiaTheme="minorHAnsi" w:hAnsi="Times New Roman" w:cs="Times New Roman"/>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E921FB3"/>
    <w:multiLevelType w:val="hybridMultilevel"/>
    <w:tmpl w:val="7DD61A22"/>
    <w:lvl w:ilvl="0" w:tplc="B7D0344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B77B50"/>
    <w:multiLevelType w:val="hybridMultilevel"/>
    <w:tmpl w:val="6B94711C"/>
    <w:lvl w:ilvl="0" w:tplc="A80674CE">
      <w:start w:val="1"/>
      <w:numFmt w:val="bullet"/>
      <w:lvlText w:val=""/>
      <w:lvlJc w:val="left"/>
      <w:pPr>
        <w:ind w:left="720" w:hanging="360"/>
      </w:pPr>
      <w:rPr>
        <w:rFonts w:ascii="Symbol" w:hAnsi="Symbol" w:hint="default"/>
      </w:rPr>
    </w:lvl>
    <w:lvl w:ilvl="1" w:tplc="5E4E69F6">
      <w:start w:val="1"/>
      <w:numFmt w:val="bullet"/>
      <w:lvlText w:val=""/>
      <w:lvlJc w:val="left"/>
      <w:pPr>
        <w:ind w:left="1770" w:hanging="690"/>
      </w:pPr>
      <w:rPr>
        <w:rFonts w:ascii="Symbol" w:eastAsia="Times New Roman" w:hAnsi="Symbol" w:cs="Times New Roman" w:hint="default"/>
      </w:rPr>
    </w:lvl>
    <w:lvl w:ilvl="2" w:tplc="2A184F58">
      <w:start w:val="1"/>
      <w:numFmt w:val="bullet"/>
      <w:lvlText w:val="•"/>
      <w:lvlJc w:val="left"/>
      <w:pPr>
        <w:ind w:left="2490" w:hanging="690"/>
      </w:pPr>
      <w:rPr>
        <w:rFonts w:ascii="Times New Roman" w:eastAsia="Times New Roman" w:hAnsi="Times New Roman" w:cs="Times New Roman" w:hint="default"/>
        <w:b/>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6278D9"/>
    <w:multiLevelType w:val="hybridMultilevel"/>
    <w:tmpl w:val="CD887E4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13FA0C52"/>
    <w:multiLevelType w:val="hybridMultilevel"/>
    <w:tmpl w:val="A32A2224"/>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7" w15:restartNumberingAfterBreak="0">
    <w:nsid w:val="1B5C4BE2"/>
    <w:multiLevelType w:val="hybridMultilevel"/>
    <w:tmpl w:val="D9985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D13A37"/>
    <w:multiLevelType w:val="hybridMultilevel"/>
    <w:tmpl w:val="3E688504"/>
    <w:lvl w:ilvl="0" w:tplc="A80674CE">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0E6301"/>
    <w:multiLevelType w:val="hybridMultilevel"/>
    <w:tmpl w:val="E758D3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C050BC"/>
    <w:multiLevelType w:val="hybridMultilevel"/>
    <w:tmpl w:val="2A1E0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602902"/>
    <w:multiLevelType w:val="hybridMultilevel"/>
    <w:tmpl w:val="CA6E58EA"/>
    <w:lvl w:ilvl="0" w:tplc="B7D0344C">
      <w:numFmt w:val="bullet"/>
      <w:lvlText w:val="•"/>
      <w:lvlJc w:val="left"/>
      <w:pPr>
        <w:ind w:left="704" w:hanging="420"/>
      </w:pPr>
      <w:rPr>
        <w:rFonts w:ascii="Times New Roman" w:eastAsiaTheme="minorEastAsia"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354023DB"/>
    <w:multiLevelType w:val="hybridMultilevel"/>
    <w:tmpl w:val="9EEAF1A2"/>
    <w:lvl w:ilvl="0" w:tplc="B7D0344C">
      <w:numFmt w:val="bullet"/>
      <w:lvlText w:val="•"/>
      <w:lvlJc w:val="left"/>
      <w:pPr>
        <w:ind w:left="1004" w:hanging="360"/>
      </w:pPr>
      <w:rPr>
        <w:rFonts w:ascii="Times New Roman" w:eastAsiaTheme="minorEastAsia"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360D530A"/>
    <w:multiLevelType w:val="hybridMultilevel"/>
    <w:tmpl w:val="CDE44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2A7B19"/>
    <w:multiLevelType w:val="hybridMultilevel"/>
    <w:tmpl w:val="79E60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D923C0"/>
    <w:multiLevelType w:val="hybridMultilevel"/>
    <w:tmpl w:val="9C585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A47DC1"/>
    <w:multiLevelType w:val="hybridMultilevel"/>
    <w:tmpl w:val="4DCABA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1138B2"/>
    <w:multiLevelType w:val="hybridMultilevel"/>
    <w:tmpl w:val="BE289E14"/>
    <w:lvl w:ilvl="0" w:tplc="07BC2F0A">
      <w:start w:val="1"/>
      <w:numFmt w:val="decimal"/>
      <w:lvlText w:val="%1."/>
      <w:lvlJc w:val="left"/>
      <w:pPr>
        <w:ind w:left="720" w:hanging="360"/>
      </w:pPr>
      <w:rPr>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BCE75D2"/>
    <w:multiLevelType w:val="hybridMultilevel"/>
    <w:tmpl w:val="9A02C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81A1407"/>
    <w:multiLevelType w:val="hybridMultilevel"/>
    <w:tmpl w:val="BFF0F48E"/>
    <w:lvl w:ilvl="0" w:tplc="B6A2E4DA">
      <w:start w:val="1"/>
      <w:numFmt w:val="bullet"/>
      <w:lvlText w:val=""/>
      <w:lvlJc w:val="left"/>
      <w:pPr>
        <w:ind w:left="720" w:hanging="360"/>
      </w:pPr>
      <w:rPr>
        <w:rFonts w:ascii="Symbol" w:hAnsi="Symbol" w:hint="default"/>
        <w:b/>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DA34D0"/>
    <w:multiLevelType w:val="hybridMultilevel"/>
    <w:tmpl w:val="AC0AA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BD2AFF"/>
    <w:multiLevelType w:val="hybridMultilevel"/>
    <w:tmpl w:val="8410E8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FC2252"/>
    <w:multiLevelType w:val="hybridMultilevel"/>
    <w:tmpl w:val="16E832E6"/>
    <w:lvl w:ilvl="0" w:tplc="0B0E9170">
      <w:start w:val="1"/>
      <w:numFmt w:val="bullet"/>
      <w:lvlText w:val=""/>
      <w:lvlJc w:val="left"/>
      <w:pPr>
        <w:ind w:left="704" w:hanging="420"/>
      </w:pPr>
      <w:rPr>
        <w:rFonts w:ascii="Symbol" w:hAnsi="Symbol" w:hint="default"/>
        <w:b/>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886EDD"/>
    <w:multiLevelType w:val="hybridMultilevel"/>
    <w:tmpl w:val="4ED0103C"/>
    <w:lvl w:ilvl="0" w:tplc="B7D0344C">
      <w:numFmt w:val="bullet"/>
      <w:lvlText w:val="•"/>
      <w:lvlJc w:val="left"/>
      <w:pPr>
        <w:ind w:left="988" w:hanging="420"/>
      </w:pPr>
      <w:rPr>
        <w:rFonts w:ascii="Times New Roman" w:eastAsiaTheme="minorEastAsia"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6B514BD9"/>
    <w:multiLevelType w:val="hybridMultilevel"/>
    <w:tmpl w:val="FF889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2853CB"/>
    <w:multiLevelType w:val="hybridMultilevel"/>
    <w:tmpl w:val="ACD63F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3ED0ABB"/>
    <w:multiLevelType w:val="hybridMultilevel"/>
    <w:tmpl w:val="71A67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D43AAB"/>
    <w:multiLevelType w:val="hybridMultilevel"/>
    <w:tmpl w:val="D23AAF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8651D62"/>
    <w:multiLevelType w:val="hybridMultilevel"/>
    <w:tmpl w:val="D5FEEF0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7DA74E20"/>
    <w:multiLevelType w:val="hybridMultilevel"/>
    <w:tmpl w:val="D046AD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DF06AC"/>
    <w:multiLevelType w:val="hybridMultilevel"/>
    <w:tmpl w:val="26A8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F8D0B75"/>
    <w:multiLevelType w:val="hybridMultilevel"/>
    <w:tmpl w:val="7C485A06"/>
    <w:lvl w:ilvl="0" w:tplc="B7D0344C">
      <w:numFmt w:val="bullet"/>
      <w:lvlText w:val="•"/>
      <w:lvlJc w:val="left"/>
      <w:pPr>
        <w:ind w:left="704" w:hanging="420"/>
      </w:pPr>
      <w:rPr>
        <w:rFonts w:ascii="Times New Roman" w:eastAsiaTheme="minorEastAsia" w:hAnsi="Times New Roman" w:cs="Times New Roman" w:hint="default"/>
        <w:b/>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5"/>
  </w:num>
  <w:num w:numId="3">
    <w:abstractNumId w:val="0"/>
  </w:num>
  <w:num w:numId="4">
    <w:abstractNumId w:val="16"/>
  </w:num>
  <w:num w:numId="5">
    <w:abstractNumId w:val="20"/>
  </w:num>
  <w:num w:numId="6">
    <w:abstractNumId w:val="4"/>
  </w:num>
  <w:num w:numId="7">
    <w:abstractNumId w:val="1"/>
  </w:num>
  <w:num w:numId="8">
    <w:abstractNumId w:val="14"/>
  </w:num>
  <w:num w:numId="9">
    <w:abstractNumId w:val="18"/>
  </w:num>
  <w:num w:numId="10">
    <w:abstractNumId w:val="13"/>
  </w:num>
  <w:num w:numId="11">
    <w:abstractNumId w:val="19"/>
  </w:num>
  <w:num w:numId="12">
    <w:abstractNumId w:val="28"/>
  </w:num>
  <w:num w:numId="13">
    <w:abstractNumId w:val="11"/>
  </w:num>
  <w:num w:numId="14">
    <w:abstractNumId w:val="23"/>
  </w:num>
  <w:num w:numId="15">
    <w:abstractNumId w:val="22"/>
  </w:num>
  <w:num w:numId="16">
    <w:abstractNumId w:val="7"/>
  </w:num>
  <w:num w:numId="17">
    <w:abstractNumId w:val="3"/>
  </w:num>
  <w:num w:numId="18">
    <w:abstractNumId w:val="12"/>
  </w:num>
  <w:num w:numId="19">
    <w:abstractNumId w:val="31"/>
  </w:num>
  <w:num w:numId="20">
    <w:abstractNumId w:val="30"/>
  </w:num>
  <w:num w:numId="21">
    <w:abstractNumId w:val="9"/>
  </w:num>
  <w:num w:numId="22">
    <w:abstractNumId w:val="25"/>
  </w:num>
  <w:num w:numId="23">
    <w:abstractNumId w:val="8"/>
  </w:num>
  <w:num w:numId="24">
    <w:abstractNumId w:val="26"/>
  </w:num>
  <w:num w:numId="25">
    <w:abstractNumId w:val="6"/>
  </w:num>
  <w:num w:numId="26">
    <w:abstractNumId w:val="15"/>
  </w:num>
  <w:num w:numId="27">
    <w:abstractNumId w:val="10"/>
  </w:num>
  <w:num w:numId="28">
    <w:abstractNumId w:val="24"/>
  </w:num>
  <w:num w:numId="29">
    <w:abstractNumId w:val="21"/>
  </w:num>
  <w:num w:numId="30">
    <w:abstractNumId w:val="27"/>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34"/>
    <w:rsid w:val="00006321"/>
    <w:rsid w:val="00011CCC"/>
    <w:rsid w:val="00013702"/>
    <w:rsid w:val="00020178"/>
    <w:rsid w:val="000207C8"/>
    <w:rsid w:val="00036D82"/>
    <w:rsid w:val="000462D8"/>
    <w:rsid w:val="00051F23"/>
    <w:rsid w:val="00077377"/>
    <w:rsid w:val="00084F2D"/>
    <w:rsid w:val="00093605"/>
    <w:rsid w:val="00097E30"/>
    <w:rsid w:val="000A063B"/>
    <w:rsid w:val="000B4C59"/>
    <w:rsid w:val="000B5AF0"/>
    <w:rsid w:val="000C7987"/>
    <w:rsid w:val="000C7A45"/>
    <w:rsid w:val="000D5AAD"/>
    <w:rsid w:val="000F2B46"/>
    <w:rsid w:val="00112DAE"/>
    <w:rsid w:val="00140835"/>
    <w:rsid w:val="001440E5"/>
    <w:rsid w:val="00145286"/>
    <w:rsid w:val="0018623E"/>
    <w:rsid w:val="001953CD"/>
    <w:rsid w:val="001A65CC"/>
    <w:rsid w:val="001B3B42"/>
    <w:rsid w:val="001B4A21"/>
    <w:rsid w:val="001B7420"/>
    <w:rsid w:val="001C2436"/>
    <w:rsid w:val="001C2A19"/>
    <w:rsid w:val="001D2499"/>
    <w:rsid w:val="001D46B9"/>
    <w:rsid w:val="00215AF4"/>
    <w:rsid w:val="002208AC"/>
    <w:rsid w:val="002258DE"/>
    <w:rsid w:val="00237180"/>
    <w:rsid w:val="00246EEC"/>
    <w:rsid w:val="00253923"/>
    <w:rsid w:val="00254C2D"/>
    <w:rsid w:val="0025786A"/>
    <w:rsid w:val="00271AB1"/>
    <w:rsid w:val="002A6235"/>
    <w:rsid w:val="002C2E59"/>
    <w:rsid w:val="002D3220"/>
    <w:rsid w:val="002D7F28"/>
    <w:rsid w:val="002E0A44"/>
    <w:rsid w:val="00303DA9"/>
    <w:rsid w:val="00321178"/>
    <w:rsid w:val="00347A9B"/>
    <w:rsid w:val="00364EE2"/>
    <w:rsid w:val="0037539D"/>
    <w:rsid w:val="0038030E"/>
    <w:rsid w:val="003A660C"/>
    <w:rsid w:val="003C1F33"/>
    <w:rsid w:val="003D335E"/>
    <w:rsid w:val="003E389F"/>
    <w:rsid w:val="003E6D2C"/>
    <w:rsid w:val="003F2465"/>
    <w:rsid w:val="003F7FDC"/>
    <w:rsid w:val="0040629D"/>
    <w:rsid w:val="004324C5"/>
    <w:rsid w:val="004911F2"/>
    <w:rsid w:val="004A2B78"/>
    <w:rsid w:val="004A7E0D"/>
    <w:rsid w:val="004B0145"/>
    <w:rsid w:val="004B0E2F"/>
    <w:rsid w:val="004B6D23"/>
    <w:rsid w:val="004C6B65"/>
    <w:rsid w:val="004D7D37"/>
    <w:rsid w:val="00507039"/>
    <w:rsid w:val="005126C5"/>
    <w:rsid w:val="00535308"/>
    <w:rsid w:val="00537BF0"/>
    <w:rsid w:val="005502EA"/>
    <w:rsid w:val="00552FB6"/>
    <w:rsid w:val="005606F3"/>
    <w:rsid w:val="005629EF"/>
    <w:rsid w:val="0057307E"/>
    <w:rsid w:val="00581BD3"/>
    <w:rsid w:val="00584890"/>
    <w:rsid w:val="005901A4"/>
    <w:rsid w:val="005B1F13"/>
    <w:rsid w:val="005B53B0"/>
    <w:rsid w:val="005B595A"/>
    <w:rsid w:val="005C1980"/>
    <w:rsid w:val="005D1C18"/>
    <w:rsid w:val="005D7EA4"/>
    <w:rsid w:val="005F2194"/>
    <w:rsid w:val="005F3093"/>
    <w:rsid w:val="00602AFA"/>
    <w:rsid w:val="006152D1"/>
    <w:rsid w:val="00624F38"/>
    <w:rsid w:val="00647297"/>
    <w:rsid w:val="006565CF"/>
    <w:rsid w:val="00680F50"/>
    <w:rsid w:val="006829E2"/>
    <w:rsid w:val="006A51A7"/>
    <w:rsid w:val="006B7425"/>
    <w:rsid w:val="006D66D0"/>
    <w:rsid w:val="006E6287"/>
    <w:rsid w:val="007175AE"/>
    <w:rsid w:val="00736905"/>
    <w:rsid w:val="00754C96"/>
    <w:rsid w:val="007742C6"/>
    <w:rsid w:val="00783C2D"/>
    <w:rsid w:val="007A2701"/>
    <w:rsid w:val="007B2A36"/>
    <w:rsid w:val="007C2BCA"/>
    <w:rsid w:val="007E4BE2"/>
    <w:rsid w:val="007F6EFD"/>
    <w:rsid w:val="00804AA9"/>
    <w:rsid w:val="008106D6"/>
    <w:rsid w:val="00811259"/>
    <w:rsid w:val="00832B26"/>
    <w:rsid w:val="00833373"/>
    <w:rsid w:val="0084702B"/>
    <w:rsid w:val="008610DE"/>
    <w:rsid w:val="008631E0"/>
    <w:rsid w:val="00866F55"/>
    <w:rsid w:val="00867A0B"/>
    <w:rsid w:val="008733E9"/>
    <w:rsid w:val="0089200B"/>
    <w:rsid w:val="00896447"/>
    <w:rsid w:val="008A0593"/>
    <w:rsid w:val="008A5D55"/>
    <w:rsid w:val="008B6E6F"/>
    <w:rsid w:val="008C0843"/>
    <w:rsid w:val="008C0DAE"/>
    <w:rsid w:val="008D1CEC"/>
    <w:rsid w:val="008D3EEE"/>
    <w:rsid w:val="00900D64"/>
    <w:rsid w:val="00905310"/>
    <w:rsid w:val="00905B47"/>
    <w:rsid w:val="00921E28"/>
    <w:rsid w:val="00930186"/>
    <w:rsid w:val="009376FD"/>
    <w:rsid w:val="00940134"/>
    <w:rsid w:val="00940F7A"/>
    <w:rsid w:val="009854A9"/>
    <w:rsid w:val="009870FA"/>
    <w:rsid w:val="00996129"/>
    <w:rsid w:val="009A027F"/>
    <w:rsid w:val="009A12DF"/>
    <w:rsid w:val="009A6D5B"/>
    <w:rsid w:val="009B3192"/>
    <w:rsid w:val="009C3622"/>
    <w:rsid w:val="009C3789"/>
    <w:rsid w:val="009D003F"/>
    <w:rsid w:val="009D6C76"/>
    <w:rsid w:val="009D7BA8"/>
    <w:rsid w:val="00A36112"/>
    <w:rsid w:val="00A64D43"/>
    <w:rsid w:val="00A9526D"/>
    <w:rsid w:val="00AA4445"/>
    <w:rsid w:val="00AB6663"/>
    <w:rsid w:val="00AD4DAF"/>
    <w:rsid w:val="00AF0D43"/>
    <w:rsid w:val="00AF713E"/>
    <w:rsid w:val="00B07215"/>
    <w:rsid w:val="00B11357"/>
    <w:rsid w:val="00B275F0"/>
    <w:rsid w:val="00B37432"/>
    <w:rsid w:val="00B63CCA"/>
    <w:rsid w:val="00B65E76"/>
    <w:rsid w:val="00B92DA7"/>
    <w:rsid w:val="00BA348D"/>
    <w:rsid w:val="00BB113C"/>
    <w:rsid w:val="00BB3569"/>
    <w:rsid w:val="00BD4084"/>
    <w:rsid w:val="00BF4AED"/>
    <w:rsid w:val="00C10965"/>
    <w:rsid w:val="00C10D41"/>
    <w:rsid w:val="00C160DF"/>
    <w:rsid w:val="00C33D4A"/>
    <w:rsid w:val="00C3575C"/>
    <w:rsid w:val="00C40112"/>
    <w:rsid w:val="00C40269"/>
    <w:rsid w:val="00C4033A"/>
    <w:rsid w:val="00C50218"/>
    <w:rsid w:val="00C56322"/>
    <w:rsid w:val="00C66D8D"/>
    <w:rsid w:val="00C97B0E"/>
    <w:rsid w:val="00CB3993"/>
    <w:rsid w:val="00CB552F"/>
    <w:rsid w:val="00CC2D5E"/>
    <w:rsid w:val="00CC3016"/>
    <w:rsid w:val="00CC56BE"/>
    <w:rsid w:val="00CE0532"/>
    <w:rsid w:val="00CF2A9B"/>
    <w:rsid w:val="00CF340E"/>
    <w:rsid w:val="00D01520"/>
    <w:rsid w:val="00D10C4D"/>
    <w:rsid w:val="00D23C05"/>
    <w:rsid w:val="00D35BD5"/>
    <w:rsid w:val="00D508AE"/>
    <w:rsid w:val="00D6018A"/>
    <w:rsid w:val="00D62899"/>
    <w:rsid w:val="00D76926"/>
    <w:rsid w:val="00D77035"/>
    <w:rsid w:val="00D824FC"/>
    <w:rsid w:val="00D925B2"/>
    <w:rsid w:val="00D96087"/>
    <w:rsid w:val="00DA39F0"/>
    <w:rsid w:val="00DA6014"/>
    <w:rsid w:val="00DD45A9"/>
    <w:rsid w:val="00E04C73"/>
    <w:rsid w:val="00E11E46"/>
    <w:rsid w:val="00E24428"/>
    <w:rsid w:val="00E321B7"/>
    <w:rsid w:val="00E33B5E"/>
    <w:rsid w:val="00E3506D"/>
    <w:rsid w:val="00E4071B"/>
    <w:rsid w:val="00E47059"/>
    <w:rsid w:val="00E51AC9"/>
    <w:rsid w:val="00E56D63"/>
    <w:rsid w:val="00E746BA"/>
    <w:rsid w:val="00E85A21"/>
    <w:rsid w:val="00E90FCE"/>
    <w:rsid w:val="00EA412D"/>
    <w:rsid w:val="00EA59AA"/>
    <w:rsid w:val="00EB3694"/>
    <w:rsid w:val="00EC4DA1"/>
    <w:rsid w:val="00EC76AC"/>
    <w:rsid w:val="00ED6DBA"/>
    <w:rsid w:val="00EE2276"/>
    <w:rsid w:val="00EF46B0"/>
    <w:rsid w:val="00EF5C43"/>
    <w:rsid w:val="00EF753D"/>
    <w:rsid w:val="00F16585"/>
    <w:rsid w:val="00F27C91"/>
    <w:rsid w:val="00F41D61"/>
    <w:rsid w:val="00F4269A"/>
    <w:rsid w:val="00F43305"/>
    <w:rsid w:val="00F6096C"/>
    <w:rsid w:val="00F92385"/>
    <w:rsid w:val="00F92A32"/>
    <w:rsid w:val="00FB0CB7"/>
    <w:rsid w:val="00FD3520"/>
    <w:rsid w:val="00FD580F"/>
    <w:rsid w:val="00FF4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586D"/>
  <w15:docId w15:val="{FC71F56A-2011-4DBB-AB92-CBAD0895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AAD"/>
    <w:pPr>
      <w:spacing w:after="200" w:line="288" w:lineRule="auto"/>
    </w:pPr>
    <w:rPr>
      <w:rFonts w:eastAsiaTheme="minorEastAsia"/>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FCE"/>
    <w:pPr>
      <w:ind w:left="720"/>
      <w:contextualSpacing/>
    </w:pPr>
  </w:style>
  <w:style w:type="character" w:styleId="a4">
    <w:name w:val="Hyperlink"/>
    <w:basedOn w:val="a0"/>
    <w:uiPriority w:val="99"/>
    <w:unhideWhenUsed/>
    <w:rsid w:val="00E90FCE"/>
    <w:rPr>
      <w:color w:val="0563C1" w:themeColor="hyperlink"/>
      <w:u w:val="single"/>
    </w:rPr>
  </w:style>
  <w:style w:type="character" w:styleId="a5">
    <w:name w:val="FollowedHyperlink"/>
    <w:basedOn w:val="a0"/>
    <w:uiPriority w:val="99"/>
    <w:semiHidden/>
    <w:unhideWhenUsed/>
    <w:rsid w:val="004B0E2F"/>
    <w:rPr>
      <w:color w:val="954F72" w:themeColor="followedHyperlink"/>
      <w:u w:val="single"/>
    </w:rPr>
  </w:style>
  <w:style w:type="paragraph" w:styleId="a6">
    <w:name w:val="Normal (Web)"/>
    <w:basedOn w:val="a"/>
    <w:unhideWhenUsed/>
    <w:rsid w:val="0025786A"/>
    <w:pPr>
      <w:spacing w:before="100" w:beforeAutospacing="1" w:after="100" w:afterAutospacing="1" w:line="240" w:lineRule="auto"/>
    </w:pPr>
    <w:rPr>
      <w:rFonts w:ascii="Calibri" w:eastAsiaTheme="minorHAnsi" w:hAnsi="Calibri" w:cs="Calibri"/>
      <w:sz w:val="22"/>
      <w:szCs w:val="22"/>
      <w:lang w:eastAsia="ru-RU"/>
    </w:rPr>
  </w:style>
  <w:style w:type="table" w:customStyle="1" w:styleId="1">
    <w:name w:val="Сетка таблицы1"/>
    <w:basedOn w:val="a1"/>
    <w:next w:val="a7"/>
    <w:uiPriority w:val="39"/>
    <w:rsid w:val="0051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51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011CCC"/>
    <w:rPr>
      <w:color w:val="605E5C"/>
      <w:shd w:val="clear" w:color="auto" w:fill="E1DFDD"/>
    </w:rPr>
  </w:style>
  <w:style w:type="paragraph" w:styleId="a8">
    <w:name w:val="Balloon Text"/>
    <w:basedOn w:val="a"/>
    <w:link w:val="a9"/>
    <w:uiPriority w:val="99"/>
    <w:semiHidden/>
    <w:unhideWhenUsed/>
    <w:rsid w:val="004A7E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7E0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6213">
      <w:bodyDiv w:val="1"/>
      <w:marLeft w:val="0"/>
      <w:marRight w:val="0"/>
      <w:marTop w:val="0"/>
      <w:marBottom w:val="0"/>
      <w:divBdr>
        <w:top w:val="none" w:sz="0" w:space="0" w:color="auto"/>
        <w:left w:val="none" w:sz="0" w:space="0" w:color="auto"/>
        <w:bottom w:val="none" w:sz="0" w:space="0" w:color="auto"/>
        <w:right w:val="none" w:sz="0" w:space="0" w:color="auto"/>
      </w:divBdr>
    </w:div>
    <w:div w:id="200896104">
      <w:bodyDiv w:val="1"/>
      <w:marLeft w:val="0"/>
      <w:marRight w:val="0"/>
      <w:marTop w:val="0"/>
      <w:marBottom w:val="0"/>
      <w:divBdr>
        <w:top w:val="none" w:sz="0" w:space="0" w:color="auto"/>
        <w:left w:val="none" w:sz="0" w:space="0" w:color="auto"/>
        <w:bottom w:val="none" w:sz="0" w:space="0" w:color="auto"/>
        <w:right w:val="none" w:sz="0" w:space="0" w:color="auto"/>
      </w:divBdr>
    </w:div>
    <w:div w:id="667564137">
      <w:bodyDiv w:val="1"/>
      <w:marLeft w:val="0"/>
      <w:marRight w:val="0"/>
      <w:marTop w:val="0"/>
      <w:marBottom w:val="0"/>
      <w:divBdr>
        <w:top w:val="none" w:sz="0" w:space="0" w:color="auto"/>
        <w:left w:val="none" w:sz="0" w:space="0" w:color="auto"/>
        <w:bottom w:val="none" w:sz="0" w:space="0" w:color="auto"/>
        <w:right w:val="none" w:sz="0" w:space="0" w:color="auto"/>
      </w:divBdr>
    </w:div>
    <w:div w:id="1246307652">
      <w:bodyDiv w:val="1"/>
      <w:marLeft w:val="0"/>
      <w:marRight w:val="0"/>
      <w:marTop w:val="0"/>
      <w:marBottom w:val="0"/>
      <w:divBdr>
        <w:top w:val="none" w:sz="0" w:space="0" w:color="auto"/>
        <w:left w:val="none" w:sz="0" w:space="0" w:color="auto"/>
        <w:bottom w:val="none" w:sz="0" w:space="0" w:color="auto"/>
        <w:right w:val="none" w:sz="0" w:space="0" w:color="auto"/>
      </w:divBdr>
    </w:div>
    <w:div w:id="1343119707">
      <w:bodyDiv w:val="1"/>
      <w:marLeft w:val="0"/>
      <w:marRight w:val="0"/>
      <w:marTop w:val="0"/>
      <w:marBottom w:val="0"/>
      <w:divBdr>
        <w:top w:val="none" w:sz="0" w:space="0" w:color="auto"/>
        <w:left w:val="none" w:sz="0" w:space="0" w:color="auto"/>
        <w:bottom w:val="none" w:sz="0" w:space="0" w:color="auto"/>
        <w:right w:val="none" w:sz="0" w:space="0" w:color="auto"/>
      </w:divBdr>
    </w:div>
    <w:div w:id="1777208515">
      <w:bodyDiv w:val="1"/>
      <w:marLeft w:val="0"/>
      <w:marRight w:val="0"/>
      <w:marTop w:val="0"/>
      <w:marBottom w:val="0"/>
      <w:divBdr>
        <w:top w:val="none" w:sz="0" w:space="0" w:color="auto"/>
        <w:left w:val="none" w:sz="0" w:space="0" w:color="auto"/>
        <w:bottom w:val="none" w:sz="0" w:space="0" w:color="auto"/>
        <w:right w:val="none" w:sz="0" w:space="0" w:color="auto"/>
      </w:divBdr>
    </w:div>
    <w:div w:id="192120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gnivc.ru/webinar/953952/" TargetMode="External"/><Relationship Id="rId11" Type="http://schemas.openxmlformats.org/officeDocument/2006/relationships/fontTable" Target="fontTable.xml"/><Relationship Id="rId5" Type="http://schemas.openxmlformats.org/officeDocument/2006/relationships/hyperlink" Target="https://education.gnivc.ru/webinar/953952/"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Байсаров Антон Геннадьевич</dc:creator>
  <cp:lastModifiedBy>Администрация Перелюбского района</cp:lastModifiedBy>
  <cp:revision>4</cp:revision>
  <cp:lastPrinted>2022-01-20T09:59:00Z</cp:lastPrinted>
  <dcterms:created xsi:type="dcterms:W3CDTF">2022-05-25T04:48:00Z</dcterms:created>
  <dcterms:modified xsi:type="dcterms:W3CDTF">2022-05-25T09:29:00Z</dcterms:modified>
</cp:coreProperties>
</file>