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47C2D" w14:textId="6E4A14A1" w:rsidR="009C5878" w:rsidRPr="002D66BE" w:rsidRDefault="002D66BE" w:rsidP="002D66BE">
      <w:r>
        <w:rPr>
          <w:color w:val="000000"/>
          <w:sz w:val="27"/>
          <w:szCs w:val="27"/>
          <w:shd w:val="clear" w:color="auto" w:fill="FFFFFF"/>
        </w:rPr>
        <w:t>Приказом Минтруда России от 24.03.2020 N 149 н утверждены Правила подачи заявления о распоряжении средствами (частью средств) материнского (семейного) капитала и перечня документов, необходимых для реализации права распоряжения средствами материнского (семейного) капитала. Подать заявление имеют право лица, получившие сертификат на материнский (семейный) капитал, лично либо через представителя. Заявление и документы могут быть поданы: непосредственно при личном обращении в территориальный орган ПФР, через МФЦ, посредством почтовой связи, через портал госуслуг или через «Личный кабинет застрахованного лица» на сайте ПФР; через кредитную организацию или единый институт развития в жилищной сфере, в случае распоряжения средствами материнского капитала в целях уплаты первоначального взноса и (или) погашения основного долга и уплаты процентов по кредитам или займам на приобретение (строительство) жилого помещения, включая ипотечные кредиты. Уточнен перечень сведений, указываемых в заявлении, установлены требования к прилагаемым документам и их перечни, применительно к каждому направлению расходования средств, определены порядок и сроки их рассмотрения с учетом способа направления заявления, предусмотрена процедура аннулирования поданного заявления.</w:t>
      </w:r>
    </w:p>
    <w:sectPr w:rsidR="009C5878" w:rsidRPr="002D6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78"/>
    <w:rsid w:val="002D66BE"/>
    <w:rsid w:val="00351FF3"/>
    <w:rsid w:val="009C5878"/>
    <w:rsid w:val="00E63879"/>
    <w:rsid w:val="00EA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E533C-0675-4192-9868-AC87E188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3879"/>
    <w:rPr>
      <w:i/>
      <w:iCs/>
    </w:rPr>
  </w:style>
  <w:style w:type="character" w:styleId="a5">
    <w:name w:val="Strong"/>
    <w:basedOn w:val="a0"/>
    <w:uiPriority w:val="22"/>
    <w:qFormat/>
    <w:rsid w:val="00E638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5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</cp:revision>
  <dcterms:created xsi:type="dcterms:W3CDTF">2020-07-07T19:04:00Z</dcterms:created>
  <dcterms:modified xsi:type="dcterms:W3CDTF">2020-07-07T19:07:00Z</dcterms:modified>
</cp:coreProperties>
</file>