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7E" w:rsidRPr="0029347E" w:rsidRDefault="0029347E" w:rsidP="0029347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9347E">
        <w:rPr>
          <w:color w:val="000000"/>
          <w:sz w:val="28"/>
          <w:szCs w:val="28"/>
        </w:rPr>
        <w:t>Конкурс проводится в целях развития ремесленной деятельности и народно-художественных промыслов области, сохранения регионального нематериального культурного наследия, вовлечения мастеров-ремесленников в предпринимательскую деятельность.</w:t>
      </w:r>
    </w:p>
    <w:p w:rsidR="0029347E" w:rsidRPr="0029347E" w:rsidRDefault="0029347E" w:rsidP="0029347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9347E">
        <w:rPr>
          <w:color w:val="000000"/>
          <w:sz w:val="28"/>
          <w:szCs w:val="28"/>
        </w:rPr>
        <w:t>К участию в конкурсе приглашаются мастера-ремесленники физические лица старше 18 лет, индивидуальные предприниматели, юридические лица. Положение о конкурсе, правила у</w:t>
      </w:r>
      <w:bookmarkStart w:id="0" w:name="_GoBack"/>
      <w:bookmarkEnd w:id="0"/>
      <w:r w:rsidRPr="0029347E">
        <w:rPr>
          <w:color w:val="000000"/>
          <w:sz w:val="28"/>
          <w:szCs w:val="28"/>
        </w:rPr>
        <w:t>частия и заявка-договор доступны для скачивания на сайте Палаты ремесел в сети Интернет в разделе "Документы".</w:t>
      </w:r>
    </w:p>
    <w:p w:rsidR="0029347E" w:rsidRPr="0029347E" w:rsidRDefault="0029347E" w:rsidP="0029347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9347E">
        <w:rPr>
          <w:color w:val="000000"/>
          <w:sz w:val="28"/>
          <w:szCs w:val="28"/>
        </w:rPr>
        <w:t>Заявки на участие принимаются оргкомитетом конкурса с 10 сентября по 31 октября 2020 года включительно по электронной почте </w:t>
      </w:r>
      <w:hyperlink r:id="rId4" w:tooltip="Ссылка: mailto:remeslosaratov@mail.ru" w:history="1">
        <w:r w:rsidRPr="0029347E">
          <w:rPr>
            <w:rStyle w:val="a4"/>
            <w:sz w:val="28"/>
            <w:szCs w:val="28"/>
          </w:rPr>
          <w:t>remeslosaratov@mail.ru</w:t>
        </w:r>
      </w:hyperlink>
      <w:r w:rsidRPr="0029347E">
        <w:rPr>
          <w:color w:val="000000"/>
          <w:sz w:val="28"/>
          <w:szCs w:val="28"/>
        </w:rPr>
        <w:t>. Организационный сбор за участие в конкурсе не взимается. Телефон для справок: 8(845-2)399-460.</w:t>
      </w:r>
    </w:p>
    <w:p w:rsidR="00406994" w:rsidRDefault="00406994"/>
    <w:sectPr w:rsidR="0040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33"/>
    <w:rsid w:val="0029347E"/>
    <w:rsid w:val="00406994"/>
    <w:rsid w:val="0095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6185"/>
  <w15:chartTrackingRefBased/>
  <w15:docId w15:val="{80507C74-CF6F-451B-81AF-46DD53EC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eslosara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2</cp:revision>
  <dcterms:created xsi:type="dcterms:W3CDTF">2020-09-18T05:03:00Z</dcterms:created>
  <dcterms:modified xsi:type="dcterms:W3CDTF">2020-09-18T05:03:00Z</dcterms:modified>
</cp:coreProperties>
</file>