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A9" w:rsidRDefault="00A0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010A9" w:rsidRDefault="00F6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Внимание — осенние каникулы!</w:t>
      </w:r>
    </w:p>
    <w:p w:rsidR="00A010A9" w:rsidRDefault="00F65FB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2023 года на территории области зарегистрировано 226 ДТП с участием несовершеннолетних младше 16 лет, в которых 257 детей травмированы и шестеро детей погибли. Так с детьми-пешеходами произошло 77</w:t>
      </w:r>
      <w:r>
        <w:rPr>
          <w:rFonts w:ascii="Times New Roman" w:hAnsi="Times New Roman" w:cs="Times New Roman"/>
          <w:sz w:val="28"/>
          <w:szCs w:val="28"/>
        </w:rPr>
        <w:t xml:space="preserve"> ДТП, в которых 78 детей получили травмы. Основным нарушением является переход через проезжую часть вне пешеходного перехода в зоне его видимости либо при наличии в непосредственной близости перехода или перекрестка. </w:t>
      </w:r>
    </w:p>
    <w:p w:rsidR="00A010A9" w:rsidRDefault="00F65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несовершеннолетних пассажир</w:t>
      </w:r>
      <w:r>
        <w:rPr>
          <w:rFonts w:ascii="Times New Roman" w:hAnsi="Times New Roman" w:cs="Times New Roman"/>
          <w:sz w:val="28"/>
          <w:szCs w:val="28"/>
        </w:rPr>
        <w:t xml:space="preserve">ов зарегистрировано 97 ДТП, в которых четверо детей погибли и 125 получили травмы. </w:t>
      </w:r>
    </w:p>
    <w:p w:rsidR="00A010A9" w:rsidRDefault="00F65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приходом осени и сокращением светового дня, сезонным осложнением погодных условий, появлением гололедных явлений, ухудшением видимости из-за туманов и мокрого снега увели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чивается вероятность происшествий на дорогах. </w:t>
      </w:r>
    </w:p>
    <w:p w:rsidR="00A010A9" w:rsidRDefault="00F65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Госавтоинспекция МО «Пугачевский» напоминает родителям о необходимости использования ремней безопасности и специальных детских удерживающих устройств при перевозке несовершеннолетних, применении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световозвращаю</w:t>
      </w:r>
      <w:r>
        <w:rPr>
          <w:rFonts w:ascii="Times New Roman" w:eastAsia="Times New Roman" w:hAnsi="Times New Roman" w:cs="Times New Roman"/>
          <w:sz w:val="28"/>
          <w:szCs w:val="28"/>
        </w:rPr>
        <w:t>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элементов на верхней одежде, а также о беседах с детьми о правилах безопасного поведения на улице. </w:t>
      </w:r>
    </w:p>
    <w:p w:rsidR="00A010A9" w:rsidRDefault="00F65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Водителей просим быть предельно внимательными и соблюдать безопасную скорость движения при проезде пешеходных переходов, движении возле общеобразователь</w:t>
      </w:r>
      <w:r>
        <w:rPr>
          <w:rFonts w:ascii="Times New Roman" w:eastAsia="Times New Roman" w:hAnsi="Times New Roman" w:cs="Times New Roman"/>
          <w:sz w:val="28"/>
          <w:szCs w:val="28"/>
        </w:rPr>
        <w:t>ных организаций и мест массового скопления детей.</w:t>
      </w:r>
    </w:p>
    <w:p w:rsidR="00A010A9" w:rsidRDefault="00A0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0A9" w:rsidRDefault="00F6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инспектор по пропаганде отдела Госавтоинспекции  </w:t>
      </w:r>
    </w:p>
    <w:p w:rsidR="00A010A9" w:rsidRDefault="00F6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Н.А. Смирнова </w:t>
      </w:r>
    </w:p>
    <w:p w:rsidR="00A010A9" w:rsidRDefault="00A01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0A9" w:rsidRDefault="00A010A9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A010A9" w:rsidRDefault="00A010A9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A010A9" w:rsidRDefault="00A010A9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A010A9" w:rsidRDefault="00A010A9">
      <w:pPr>
        <w:pStyle w:val="a9"/>
        <w:shd w:val="clear" w:color="auto" w:fill="FFFFFF"/>
        <w:spacing w:beforeAutospacing="0" w:after="0" w:afterAutospacing="0"/>
        <w:ind w:firstLine="708"/>
        <w:rPr>
          <w:sz w:val="28"/>
          <w:szCs w:val="28"/>
        </w:rPr>
      </w:pPr>
    </w:p>
    <w:p w:rsidR="00A010A9" w:rsidRDefault="00F65FB8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10A9" w:rsidRDefault="00F65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A010A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010A9"/>
    <w:rsid w:val="00A010A9"/>
    <w:rsid w:val="00F6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11BAB-7868-4719-8DB2-1AF8C91D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D2CD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unhideWhenUsed/>
    <w:qFormat/>
    <w:rsid w:val="005D2F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6D2CD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2A977-9CA9-4934-91C7-64E4949E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1191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dc:description/>
  <cp:lastModifiedBy>PROPAGANDA</cp:lastModifiedBy>
  <cp:revision>7</cp:revision>
  <dcterms:created xsi:type="dcterms:W3CDTF">2018-08-17T12:10:00Z</dcterms:created>
  <dcterms:modified xsi:type="dcterms:W3CDTF">2023-10-26T06:37:00Z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