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78" w:rsidRPr="008702D9" w:rsidRDefault="005A7E78" w:rsidP="00374E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bookmarkStart w:id="0" w:name="_GoBack"/>
      <w:r w:rsidRPr="008702D9">
        <w:rPr>
          <w:rFonts w:ascii="PT Astra Serif" w:hAnsi="PT Astra Serif" w:cs="Times New Roman"/>
          <w:b/>
          <w:bCs/>
          <w:sz w:val="26"/>
          <w:szCs w:val="26"/>
        </w:rPr>
        <w:t xml:space="preserve">Взаимодействие </w:t>
      </w:r>
      <w:r w:rsidR="00043C80" w:rsidRPr="008702D9">
        <w:rPr>
          <w:rFonts w:ascii="PT Astra Serif" w:hAnsi="PT Astra Serif" w:cs="Times New Roman"/>
          <w:b/>
          <w:bCs/>
          <w:sz w:val="26"/>
          <w:szCs w:val="26"/>
        </w:rPr>
        <w:t>У</w:t>
      </w:r>
      <w:r w:rsidRPr="008702D9">
        <w:rPr>
          <w:rFonts w:ascii="PT Astra Serif" w:hAnsi="PT Astra Serif" w:cs="Times New Roman"/>
          <w:b/>
          <w:bCs/>
          <w:sz w:val="26"/>
          <w:szCs w:val="26"/>
        </w:rPr>
        <w:t xml:space="preserve">правления </w:t>
      </w:r>
      <w:r w:rsidR="00043C80" w:rsidRPr="008702D9">
        <w:rPr>
          <w:rFonts w:ascii="PT Astra Serif" w:hAnsi="PT Astra Serif" w:cs="Times New Roman"/>
          <w:b/>
          <w:bCs/>
          <w:sz w:val="26"/>
          <w:szCs w:val="26"/>
        </w:rPr>
        <w:t>Минюста</w:t>
      </w:r>
      <w:r w:rsidRPr="008702D9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043C80" w:rsidRPr="008702D9">
        <w:rPr>
          <w:rFonts w:ascii="PT Astra Serif" w:hAnsi="PT Astra Serif" w:cs="Times New Roman"/>
          <w:b/>
          <w:bCs/>
          <w:sz w:val="26"/>
          <w:szCs w:val="26"/>
        </w:rPr>
        <w:t>России</w:t>
      </w:r>
      <w:r w:rsidRPr="008702D9">
        <w:rPr>
          <w:rFonts w:ascii="PT Astra Serif" w:hAnsi="PT Astra Serif" w:cs="Times New Roman"/>
          <w:b/>
          <w:bCs/>
          <w:sz w:val="26"/>
          <w:szCs w:val="26"/>
        </w:rPr>
        <w:t xml:space="preserve"> по Саратовской области с органами государственной власти Саратовской области в рамках проведения правовой и антикоррупционной экспертиз нормативных правовых актов Саратовской области </w:t>
      </w:r>
    </w:p>
    <w:bookmarkEnd w:id="0"/>
    <w:p w:rsidR="005A7E78" w:rsidRPr="008702D9" w:rsidRDefault="005A7E78" w:rsidP="00374E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В целях реализации функций</w:t>
      </w:r>
      <w:r w:rsidR="00374E2F" w:rsidRPr="008702D9">
        <w:rPr>
          <w:rFonts w:ascii="PT Astra Serif" w:hAnsi="PT Astra Serif" w:cs="Times New Roman"/>
          <w:kern w:val="28"/>
          <w:sz w:val="26"/>
          <w:szCs w:val="26"/>
        </w:rPr>
        <w:t xml:space="preserve"> Управления Минюста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</w:t>
      </w:r>
      <w:r w:rsidR="00374E2F" w:rsidRPr="008702D9">
        <w:rPr>
          <w:rFonts w:ascii="PT Astra Serif" w:hAnsi="PT Astra Serif" w:cs="Times New Roman"/>
          <w:kern w:val="28"/>
          <w:sz w:val="26"/>
          <w:szCs w:val="26"/>
        </w:rPr>
        <w:t>России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по Саратовской области (далее – Управление) по обеспечению единства правового пространства на территории Саратовской области в рамках проведения право</w:t>
      </w:r>
      <w:r w:rsidR="00ED1DE4" w:rsidRPr="008702D9">
        <w:rPr>
          <w:rFonts w:ascii="PT Astra Serif" w:hAnsi="PT Astra Serif" w:cs="Times New Roman"/>
          <w:kern w:val="28"/>
          <w:sz w:val="26"/>
          <w:szCs w:val="26"/>
        </w:rPr>
        <w:t>во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й и антикоррупционной экспертиз нормативных правовых актов Саратовской области Управлением заключены соглашения о взаимодействии с различными органами государственной власти. В частности, подписаны соглашения о взаимодействии с Прокуратурой Саратовской области, Общественной палатой Саратовской области, Союзом «Торгово-промышленная палата Саратовской области», Саратовской областной </w:t>
      </w:r>
      <w:proofErr w:type="gramStart"/>
      <w:r w:rsidRPr="008702D9">
        <w:rPr>
          <w:rFonts w:ascii="PT Astra Serif" w:hAnsi="PT Astra Serif" w:cs="Times New Roman"/>
          <w:kern w:val="28"/>
          <w:sz w:val="26"/>
          <w:szCs w:val="26"/>
        </w:rPr>
        <w:t>Думой,  Правительством</w:t>
      </w:r>
      <w:proofErr w:type="gramEnd"/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Саратовской области, Избирательной комиссией Саратовской области, Уполномоченным по правам человека в Саратовской области, Уполномоченным по правам ребенка в Саратовской области, Управлением </w:t>
      </w:r>
      <w:proofErr w:type="spellStart"/>
      <w:r w:rsidRPr="008702D9">
        <w:rPr>
          <w:rFonts w:ascii="PT Astra Serif" w:hAnsi="PT Astra Serif" w:cs="Times New Roman"/>
          <w:kern w:val="28"/>
          <w:sz w:val="26"/>
          <w:szCs w:val="26"/>
        </w:rPr>
        <w:t>Роскомнадзора</w:t>
      </w:r>
      <w:proofErr w:type="spellEnd"/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по Саратовской области и другими органами.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В рамках заключенных соглашений взаимодействие с Прокуратурой Саратовской области осуществляется в следующих формах:</w:t>
      </w:r>
      <w:r w:rsidR="008702D9">
        <w:rPr>
          <w:rFonts w:ascii="PT Astra Serif" w:hAnsi="PT Astra Serif" w:cs="Times New Roman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1) оперативный обмен информацией о несоответствующих федеральному законодательству правовых актах и принятых по их приведению в соответствие с федеральным законодательством мерах; 2) совместное обсуждение проблемных вопросов применения действующего законодательства, в том числе при проведении антикоррупционной экспертизы нормативных актов; 3) проведение сверок по экспертным заключениям о несоответствии нормативных правовых актов федеральному законодательству и результатам проведения антикоррупционной экспертизы.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В свою очередь, Управление проводит следующие мероприятия:</w:t>
      </w:r>
      <w:r w:rsidR="008702D9">
        <w:rPr>
          <w:rFonts w:ascii="PT Astra Serif" w:hAnsi="PT Astra Serif" w:cs="Times New Roman"/>
          <w:kern w:val="28"/>
          <w:sz w:val="26"/>
          <w:szCs w:val="26"/>
        </w:rPr>
        <w:t xml:space="preserve">                       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в </w:t>
      </w:r>
      <w:r w:rsidR="002B7A59" w:rsidRPr="008702D9">
        <w:rPr>
          <w:rFonts w:ascii="PT Astra Serif" w:hAnsi="PT Astra Serif" w:cs="Times New Roman"/>
          <w:kern w:val="28"/>
          <w:sz w:val="26"/>
          <w:szCs w:val="26"/>
        </w:rPr>
        <w:t>7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-дневный срок направляет в прокуратуру области копии экспертных заключений о несоответствии нормативных правовых актов Саратовской области Конституции РФ и федеральному законодательству; ежемесячно направляет акт сверки по экспертным заключениям о несоответствии нормативных правовых актов Саратовской области федеральному законодательству.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Обязательства, определенные соглашениями</w:t>
      </w:r>
      <w:r w:rsidRPr="008702D9">
        <w:rPr>
          <w:rFonts w:ascii="PT Astra Serif" w:hAnsi="PT Astra Serif" w:cs="Times New Roman"/>
          <w:color w:val="FF0000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о взаимодействии между Прокуратурой Саратовской области и Управлением, исполняются в полном объеме и в установленные сроки.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Таким образом, в настоящее время налажено необходимое взаимодействие Управления с органами прокуратуры Саратовской области по вопросу обязательного рассмотрения экспертных заключений и направления ответов на них. 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Взаимодействие Управления с органами государственной власти Саратовской области осуществляется в рамках участия его специалистов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lastRenderedPageBreak/>
        <w:t>в заседаниях рабочих групп по рассмотрению проектов нормативных правовых актов области, семинарах, совещаниях, круглых столах и т. д.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Взаимодействие Управления с Саратовской областной Думой и Правительством Саратовской</w:t>
      </w:r>
      <w:r w:rsidR="002B7A59" w:rsidRPr="008702D9">
        <w:rPr>
          <w:rFonts w:ascii="PT Astra Serif" w:hAnsi="PT Astra Serif" w:cs="Times New Roman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области заключается в следующем: обеспечение взаимного обмена информацией, справочными и аналитическими материалами по вопросам, входящим</w:t>
      </w:r>
      <w:r w:rsidR="002B7A59" w:rsidRPr="008702D9">
        <w:rPr>
          <w:rFonts w:ascii="PT Astra Serif" w:hAnsi="PT Astra Serif" w:cs="Times New Roman"/>
          <w:kern w:val="28"/>
          <w:sz w:val="26"/>
          <w:szCs w:val="26"/>
        </w:rPr>
        <w:t xml:space="preserve"> в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компетенцию сторон и</w:t>
      </w:r>
      <w:r w:rsidR="002B7A59" w:rsidRPr="008702D9">
        <w:rPr>
          <w:rFonts w:ascii="PT Astra Serif" w:hAnsi="PT Astra Serif" w:cs="Times New Roman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представляющим взаимный интерес; проведение рабочих совещаний, а также других совместных мероприятий по предмету и вопросам соглашений; разрешение путем консультаций спорных вопросов, возникающих в связи с реализацией соглашений.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Результатом эффективного взаимодействия Управления с прокуратурой и органами государственной власти области является  высокий процент (10</w:t>
      </w:r>
      <w:r w:rsidR="007B46C7" w:rsidRPr="008702D9">
        <w:rPr>
          <w:rFonts w:ascii="PT Astra Serif" w:hAnsi="PT Astra Serif" w:cs="Times New Roman"/>
          <w:kern w:val="28"/>
          <w:sz w:val="26"/>
          <w:szCs w:val="26"/>
        </w:rPr>
        <w:t>0</w:t>
      </w:r>
      <w:r w:rsidRPr="008702D9">
        <w:rPr>
          <w:rFonts w:ascii="PT Astra Serif" w:hAnsi="PT Astra Serif" w:cs="Times New Roman"/>
          <w:color w:val="FF0000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% по состоянию на  31.12.202</w:t>
      </w:r>
      <w:r w:rsidR="007B46C7" w:rsidRPr="008702D9">
        <w:rPr>
          <w:rFonts w:ascii="PT Astra Serif" w:hAnsi="PT Astra Serif" w:cs="Times New Roman"/>
          <w:kern w:val="28"/>
          <w:sz w:val="26"/>
          <w:szCs w:val="26"/>
        </w:rPr>
        <w:t>3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с учетом актов за 202</w:t>
      </w:r>
      <w:r w:rsidR="007B46C7" w:rsidRPr="008702D9">
        <w:rPr>
          <w:rFonts w:ascii="PT Astra Serif" w:hAnsi="PT Astra Serif" w:cs="Times New Roman"/>
          <w:kern w:val="28"/>
          <w:sz w:val="26"/>
          <w:szCs w:val="26"/>
        </w:rPr>
        <w:t>2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г.) приведенных в соответствие с действующим федеральным законодательством нормативных правовых актов региона.</w:t>
      </w:r>
    </w:p>
    <w:p w:rsidR="00952131" w:rsidRPr="00374E2F" w:rsidRDefault="00952131" w:rsidP="00374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131" w:rsidRPr="00374E2F" w:rsidSect="00374E2F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78"/>
    <w:rsid w:val="000346AA"/>
    <w:rsid w:val="00043C80"/>
    <w:rsid w:val="000A53CD"/>
    <w:rsid w:val="002B7A59"/>
    <w:rsid w:val="00374E2F"/>
    <w:rsid w:val="005A7E78"/>
    <w:rsid w:val="00644B40"/>
    <w:rsid w:val="00765CBE"/>
    <w:rsid w:val="00790B28"/>
    <w:rsid w:val="007B46C7"/>
    <w:rsid w:val="007D6BFD"/>
    <w:rsid w:val="008414B9"/>
    <w:rsid w:val="008702D9"/>
    <w:rsid w:val="00915BE6"/>
    <w:rsid w:val="00952131"/>
    <w:rsid w:val="00996C50"/>
    <w:rsid w:val="00A22CEE"/>
    <w:rsid w:val="00D20B77"/>
    <w:rsid w:val="00E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A3735-4780-4F26-BBE2-EA5E15F0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Валерьянович Красюков</dc:creator>
  <cp:lastModifiedBy>Администрация Перелюбского района</cp:lastModifiedBy>
  <cp:revision>4</cp:revision>
  <dcterms:created xsi:type="dcterms:W3CDTF">2024-06-06T08:19:00Z</dcterms:created>
  <dcterms:modified xsi:type="dcterms:W3CDTF">2024-06-07T04:27:00Z</dcterms:modified>
</cp:coreProperties>
</file>