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6A" w:rsidRPr="0093676A" w:rsidRDefault="0093676A" w:rsidP="0093676A">
      <w:pPr>
        <w:shd w:val="clear" w:color="auto" w:fill="EAEAEA"/>
        <w:spacing w:after="0" w:line="402" w:lineRule="atLeast"/>
        <w:outlineLvl w:val="0"/>
        <w:rPr>
          <w:rFonts w:ascii="Tahoma" w:eastAsia="Times New Roman" w:hAnsi="Tahoma" w:cs="Tahoma"/>
          <w:color w:val="3D4B88"/>
          <w:kern w:val="36"/>
          <w:sz w:val="34"/>
          <w:szCs w:val="34"/>
          <w:lang w:eastAsia="ru-RU"/>
        </w:rPr>
      </w:pPr>
      <w:r w:rsidRPr="0093676A">
        <w:rPr>
          <w:rFonts w:ascii="Tahoma" w:eastAsia="Times New Roman" w:hAnsi="Tahoma" w:cs="Tahoma"/>
          <w:color w:val="3D4B88"/>
          <w:kern w:val="36"/>
          <w:sz w:val="34"/>
          <w:szCs w:val="34"/>
          <w:lang w:eastAsia="ru-RU"/>
        </w:rPr>
        <w:t>Председатель Единой России предложил за вредные условия труда ввести дополнительные возможности и льготы</w:t>
      </w:r>
    </w:p>
    <w:p w:rsidR="0093676A" w:rsidRPr="0093676A" w:rsidRDefault="0093676A" w:rsidP="0093676A">
      <w:pPr>
        <w:spacing w:after="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316730" cy="2860040"/>
            <wp:effectExtent l="19050" t="0" r="7620" b="0"/>
            <wp:docPr id="1" name="Рисунок 1" descr="Председатель Единой России предложил за вредные условия труда ввести дополнительные возможности и льг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седатель Единой России предложил за вредные условия труда ввести дополнительные возможности и льго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6A" w:rsidRPr="0093676A" w:rsidRDefault="0093676A" w:rsidP="0093676A">
      <w:pPr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Замглавы</w:t>
      </w:r>
      <w:proofErr w:type="spellEnd"/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Совета безопасности РФ и председатель «Единой России» </w:t>
      </w:r>
      <w:r w:rsidRPr="0093676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Д. Медведев заявил о необходимости уделять больше внимания предупреждению несчастных случаев на производстве</w:t>
      </w:r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Также он выступил с </w:t>
      </w:r>
      <w:r w:rsidRPr="0093676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инициативой введения дополнительных льгот для сотрудников, которые работают в опасных, либо вредных условиях</w:t>
      </w:r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93676A" w:rsidRPr="0093676A" w:rsidRDefault="0093676A" w:rsidP="0093676A">
      <w:pPr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Свои предложения председатель парламентской партии изложил в ходе </w:t>
      </w:r>
      <w:proofErr w:type="spellStart"/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онлайн-обсуждения</w:t>
      </w:r>
      <w:proofErr w:type="spellEnd"/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вопроса улучшения социально-трудового законодательства. По мнению Д. Медведева, защита прав граждан имеет прямую связь с охраной труда на рабочих местах. Прежде всего, это касается компаний с особо опасными условиями работы. Хоть в этом направлении и существуют положительные достижения, однако проблема безопасности не теряет своей актуальности.</w:t>
      </w:r>
    </w:p>
    <w:p w:rsidR="0093676A" w:rsidRPr="0093676A" w:rsidRDefault="0093676A" w:rsidP="0093676A">
      <w:pPr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Необходимо заниматься профилактикой травматизма, содействовать повышению ответственности за свою жизнь и здоровье самими работниками, а также организовывать продуктивные обучающие мероприятия. Также стоит подумать о том, чтобы работники, чья трудовая деятельность связана с вредными и опасными условиями </w:t>
      </w:r>
      <w:r w:rsidRPr="0093676A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«имели какие-то дополнительные возможности, дополнительные льготы»</w:t>
      </w:r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 В их числе может быть сокращенное рабочее время и право на дополнительный отпуск.</w:t>
      </w:r>
    </w:p>
    <w:p w:rsidR="0093676A" w:rsidRPr="0093676A" w:rsidRDefault="0093676A" w:rsidP="0093676A">
      <w:pPr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Как подчеркнул Д. Медведев, принятые в последние годы меры позволили существенно сократить уровень травматизма на рабочих местах. По информации Минтруда РФ, в 2019 году в России зафиксировано чуть более 4 тысяч несчастных </w:t>
      </w:r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случаев на производстве, повлекших тяжелые последствия. Это меньше, чем было годом ранее.</w:t>
      </w:r>
    </w:p>
    <w:p w:rsidR="0093676A" w:rsidRPr="0093676A" w:rsidRDefault="0093676A" w:rsidP="0093676A">
      <w:pPr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Также Медведев предложил предоставлять материальную компенсацию за работу с ненормированной рабочей сменой. </w:t>
      </w:r>
      <w:proofErr w:type="gramStart"/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Действующий ТК РФ не предусматривает возможность получения денежных выплат за подобный труд.</w:t>
      </w:r>
      <w:proofErr w:type="gramEnd"/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Вместо этого людям предоставляются дополнительные дни к отпуску, однако подобная компенсация нужна не всем. Отсутствие материальной компенсации создает условия для нарушения трудовых прав граждан, в частности</w:t>
      </w:r>
      <w:proofErr w:type="gramStart"/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,</w:t>
      </w:r>
      <w:proofErr w:type="gramEnd"/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существования ненормированных графиков, уверен Медведев.</w:t>
      </w:r>
    </w:p>
    <w:p w:rsidR="0093676A" w:rsidRPr="0093676A" w:rsidRDefault="0093676A" w:rsidP="0093676A">
      <w:pPr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По словам </w:t>
      </w:r>
      <w:proofErr w:type="spellStart"/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замглавы</w:t>
      </w:r>
      <w:proofErr w:type="spellEnd"/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Совета безопасности, ранее по ненормированному графику трудились в основном те, кто получал зарплату из государственного бюджета. Однако сейчас периметр этого понятия существенно расширился, что «не очень хорошо».</w:t>
      </w:r>
    </w:p>
    <w:p w:rsidR="0093676A" w:rsidRPr="0093676A" w:rsidRDefault="0093676A" w:rsidP="0093676A">
      <w:pPr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Напомним, ранее Д. Медведев заявлял о том, что «Единая Россия» намерена до окончания осенней парламентской сессии внести изменения в закон о занятости. При этом сам проект закона может быть значительно переработан до истечения полномочий нынешнего созыва Госдумы.</w:t>
      </w:r>
    </w:p>
    <w:p w:rsidR="0093676A" w:rsidRPr="0093676A" w:rsidRDefault="0093676A" w:rsidP="0093676A">
      <w:pPr>
        <w:spacing w:after="100" w:afterAutospacing="1" w:line="352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В целом любая инициатива по поддержке трудящихся заслуживает уважения, однако хотелось бы понять конкретно, что подразумевается под «какими-то дополнительными возможностями и льготами». И правильно ли в целом развивать дальше систему компенсаций и льгот за вредные условия труда? Ведь она уже сейчас достаточно глубоко проработана в трудовом законодательстве. </w:t>
      </w:r>
      <w:proofErr w:type="gramStart"/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Может</w:t>
      </w:r>
      <w:proofErr w:type="gramEnd"/>
      <w:r w:rsidRPr="0093676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будет более правильным ставить приоритет на реальное, а не только по результатам СОУТ, улучшение условий труда, в т.ч. за счет внедрения новых технологий и модернизации производственного оборудования?</w:t>
      </w:r>
    </w:p>
    <w:p w:rsidR="005C392C" w:rsidRDefault="0093676A">
      <w:r>
        <w:t xml:space="preserve">Источник: </w:t>
      </w:r>
      <w:r w:rsidRPr="0093676A">
        <w:t>https://ohranatruda.ru/news/898/589550/</w:t>
      </w:r>
    </w:p>
    <w:sectPr w:rsidR="005C392C" w:rsidSect="005C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676A"/>
    <w:rsid w:val="005C392C"/>
    <w:rsid w:val="0093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2C"/>
  </w:style>
  <w:style w:type="paragraph" w:styleId="1">
    <w:name w:val="heading 1"/>
    <w:basedOn w:val="a"/>
    <w:link w:val="10"/>
    <w:uiPriority w:val="9"/>
    <w:qFormat/>
    <w:rsid w:val="00936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93676A"/>
  </w:style>
  <w:style w:type="character" w:customStyle="1" w:styleId="ot-news-detail-line">
    <w:name w:val="ot-news-detail-line"/>
    <w:basedOn w:val="a0"/>
    <w:rsid w:val="0093676A"/>
  </w:style>
  <w:style w:type="character" w:styleId="a3">
    <w:name w:val="Hyperlink"/>
    <w:basedOn w:val="a0"/>
    <w:uiPriority w:val="99"/>
    <w:semiHidden/>
    <w:unhideWhenUsed/>
    <w:rsid w:val="009367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4581">
                  <w:marLeft w:val="0"/>
                  <w:marRight w:val="335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40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615">
                  <w:marLeft w:val="335"/>
                  <w:marRight w:val="0"/>
                  <w:marTop w:val="84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2906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2020-12-01T05:39:00Z</dcterms:created>
  <dcterms:modified xsi:type="dcterms:W3CDTF">2020-12-01T05:40:00Z</dcterms:modified>
</cp:coreProperties>
</file>