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FC" w:rsidRDefault="00D745FC" w:rsidP="00D745FC">
      <w:pPr>
        <w:jc w:val="center"/>
        <w:rPr>
          <w:rFonts w:ascii="Times New Roman" w:hAnsi="Times New Roman" w:cs="Times New Roman"/>
          <w:b/>
          <w:sz w:val="28"/>
        </w:rPr>
      </w:pPr>
      <w:r w:rsidRPr="00D745FC">
        <w:rPr>
          <w:rFonts w:ascii="Times New Roman" w:hAnsi="Times New Roman" w:cs="Times New Roman"/>
          <w:b/>
          <w:sz w:val="28"/>
        </w:rPr>
        <w:t>О порядке сбора валежника населением.</w:t>
      </w:r>
    </w:p>
    <w:p w:rsidR="00FF25B0" w:rsidRPr="007C4626" w:rsidRDefault="007C4626" w:rsidP="007C462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26">
        <w:rPr>
          <w:rStyle w:val="a6"/>
          <w:rFonts w:ascii="Times New Roman" w:hAnsi="Times New Roman" w:cs="Times New Roman"/>
          <w:b w:val="0"/>
          <w:color w:val="000000"/>
          <w:sz w:val="24"/>
          <w:bdr w:val="none" w:sz="0" w:space="0" w:color="auto" w:frame="1"/>
        </w:rPr>
        <w:t>Закон о сборе валежника в лесу вступил в силу с 1 января 2019 года</w:t>
      </w:r>
      <w:bookmarkStart w:id="0" w:name="100009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904F6" w:rsidRPr="00FF25B0" w:rsidRDefault="006904F6" w:rsidP="00FF25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hAnsi="Times New Roman" w:cs="Times New Roman"/>
          <w:color w:val="000000"/>
          <w:sz w:val="24"/>
          <w:szCs w:val="24"/>
        </w:rPr>
        <w:t xml:space="preserve">Заготовка и сбор гражданами валежника для собственных нужд осуществляются в соответствии со статьей 11 Лесного кодекса. Она устанавливает, что население имеет право свободно и бесплатно пребывать в лесах, осуществлять для собственных нужд, заготовку и сбор </w:t>
      </w:r>
      <w:proofErr w:type="spellStart"/>
      <w:r w:rsidRPr="00FF25B0">
        <w:rPr>
          <w:rFonts w:ascii="Times New Roman" w:hAnsi="Times New Roman" w:cs="Times New Roman"/>
          <w:color w:val="000000"/>
          <w:sz w:val="24"/>
          <w:szCs w:val="24"/>
        </w:rPr>
        <w:t>недревесных</w:t>
      </w:r>
      <w:proofErr w:type="spellEnd"/>
      <w:r w:rsidRPr="00FF25B0">
        <w:rPr>
          <w:rFonts w:ascii="Times New Roman" w:hAnsi="Times New Roman" w:cs="Times New Roman"/>
          <w:color w:val="000000"/>
          <w:sz w:val="24"/>
          <w:szCs w:val="24"/>
        </w:rPr>
        <w:t xml:space="preserve"> лесных ресурсов (валежника).</w:t>
      </w:r>
    </w:p>
    <w:p w:rsidR="006904F6" w:rsidRPr="006904F6" w:rsidRDefault="006904F6" w:rsidP="00FF25B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Cs w:val="19"/>
        </w:rPr>
      </w:pPr>
      <w:r w:rsidRPr="006904F6">
        <w:rPr>
          <w:color w:val="000000"/>
          <w:szCs w:val="19"/>
        </w:rPr>
        <w:t>В том числе предусмотрена возможность заготовки валежника в целях отопления и иных хозяйственных нужд в течение всего года</w:t>
      </w:r>
      <w:r w:rsidR="00284838">
        <w:rPr>
          <w:color w:val="000000"/>
          <w:szCs w:val="19"/>
        </w:rPr>
        <w:t xml:space="preserve"> </w:t>
      </w:r>
      <w:r w:rsidR="00284838" w:rsidRPr="00284838">
        <w:rPr>
          <w:rStyle w:val="a4"/>
          <w:b/>
          <w:color w:val="000000"/>
          <w:bdr w:val="none" w:sz="0" w:space="0" w:color="auto" w:frame="1"/>
        </w:rPr>
        <w:t>(за исключением периода введения в лесах особого противопожарного режима)</w:t>
      </w:r>
      <w:r w:rsidRPr="006904F6">
        <w:rPr>
          <w:color w:val="000000"/>
          <w:szCs w:val="19"/>
        </w:rPr>
        <w:t>, при этом допускается его раскряжевка с соблюдением правил санитарной и пожарной безопасности в лесах.</w:t>
      </w:r>
    </w:p>
    <w:p w:rsidR="00284838" w:rsidRDefault="006904F6" w:rsidP="00FF25B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Cs w:val="19"/>
        </w:rPr>
      </w:pPr>
      <w:r w:rsidRPr="006904F6">
        <w:rPr>
          <w:color w:val="000000"/>
          <w:szCs w:val="19"/>
        </w:rPr>
        <w:t xml:space="preserve">«Гражданам разрешено собирать лежащие на поверхности земли остатки стволов, сучьев, при их повреждении вредными организмами, буреломе, снеговале и образовавшихся вследствие естественного отмирания деревьев», </w:t>
      </w:r>
      <w:r w:rsidRPr="00227016">
        <w:rPr>
          <w:b/>
          <w:color w:val="000000"/>
          <w:szCs w:val="19"/>
        </w:rPr>
        <w:t>Сбор валежника должен осуществляться без рубки лесных насаждений и лесосечных работ.</w:t>
      </w:r>
    </w:p>
    <w:p w:rsidR="00666223" w:rsidRDefault="00666223" w:rsidP="00FF25B0">
      <w:pPr>
        <w:pStyle w:val="a3"/>
        <w:spacing w:before="0" w:beforeAutospacing="0" w:after="0" w:afterAutospacing="0"/>
        <w:ind w:firstLine="708"/>
        <w:jc w:val="both"/>
        <w:textAlignment w:val="baseline"/>
      </w:pPr>
      <w:r>
        <w:t xml:space="preserve">Рубками лесных насаждений признаются процессы их валки (в том числе спиливания, срубания, срезания). Следует помнить, что за рубку </w:t>
      </w:r>
      <w:r w:rsidRPr="00801EA0">
        <w:rPr>
          <w:b/>
        </w:rPr>
        <w:t>сухостойных деревьев</w:t>
      </w:r>
      <w:r>
        <w:t xml:space="preserve"> предусматривается административное наказание согласно </w:t>
      </w:r>
      <w:r w:rsidRPr="00801EA0">
        <w:rPr>
          <w:b/>
        </w:rPr>
        <w:t xml:space="preserve">ст.8.28 </w:t>
      </w:r>
      <w:proofErr w:type="spellStart"/>
      <w:r w:rsidRPr="00801EA0">
        <w:rPr>
          <w:b/>
        </w:rPr>
        <w:t>КоАП</w:t>
      </w:r>
      <w:proofErr w:type="spellEnd"/>
      <w:r w:rsidRPr="00801EA0">
        <w:rPr>
          <w:b/>
        </w:rPr>
        <w:t xml:space="preserve"> РФ</w:t>
      </w:r>
      <w:r>
        <w:t xml:space="preserve">, а за рубку </w:t>
      </w:r>
      <w:proofErr w:type="spellStart"/>
      <w:r w:rsidRPr="00801EA0">
        <w:rPr>
          <w:b/>
        </w:rPr>
        <w:t>сырорастущих</w:t>
      </w:r>
      <w:proofErr w:type="spellEnd"/>
      <w:r w:rsidRPr="00801EA0">
        <w:rPr>
          <w:b/>
        </w:rPr>
        <w:t xml:space="preserve"> деревьев</w:t>
      </w:r>
      <w:r>
        <w:t xml:space="preserve"> уголовная ответственность </w:t>
      </w:r>
      <w:r w:rsidRPr="00801EA0">
        <w:rPr>
          <w:b/>
        </w:rPr>
        <w:t>ст.260 УК РФ</w:t>
      </w:r>
    </w:p>
    <w:p w:rsidR="006904F6" w:rsidRPr="006904F6" w:rsidRDefault="006904F6" w:rsidP="00FF25B0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Cs w:val="19"/>
        </w:rPr>
      </w:pPr>
      <w:r w:rsidRPr="006904F6">
        <w:rPr>
          <w:color w:val="000000"/>
          <w:szCs w:val="19"/>
        </w:rPr>
        <w:t>Кроме того, валежник, находящийся на лесосеках и лесных складах, является собственностью лиц, осуществляющих рубку леса. Присвоение такой древесины может быть квалифицировано как хищение чужого имущества.</w:t>
      </w:r>
    </w:p>
    <w:p w:rsidR="006904F6" w:rsidRDefault="006904F6" w:rsidP="00FF25B0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6904F6">
        <w:rPr>
          <w:color w:val="000000"/>
          <w:szCs w:val="19"/>
        </w:rPr>
        <w:t>Несмотря на то, что законодательно места сбора валежника не регламентируются, гражданам</w:t>
      </w:r>
      <w:r w:rsidR="008907AE">
        <w:rPr>
          <w:color w:val="000000"/>
          <w:szCs w:val="19"/>
        </w:rPr>
        <w:t xml:space="preserve"> нужно</w:t>
      </w:r>
      <w:r w:rsidRPr="006904F6">
        <w:rPr>
          <w:color w:val="000000"/>
          <w:szCs w:val="19"/>
        </w:rPr>
        <w:t xml:space="preserve"> обращаться в </w:t>
      </w:r>
      <w:r w:rsidR="008907AE">
        <w:rPr>
          <w:color w:val="000000"/>
          <w:szCs w:val="19"/>
        </w:rPr>
        <w:t xml:space="preserve">Пугачевское </w:t>
      </w:r>
      <w:r w:rsidRPr="006904F6">
        <w:rPr>
          <w:color w:val="000000"/>
          <w:szCs w:val="19"/>
        </w:rPr>
        <w:t>лесничеств</w:t>
      </w:r>
      <w:r w:rsidR="008907AE">
        <w:rPr>
          <w:color w:val="000000"/>
          <w:szCs w:val="19"/>
        </w:rPr>
        <w:t>о</w:t>
      </w:r>
      <w:r w:rsidRPr="006904F6">
        <w:rPr>
          <w:color w:val="000000"/>
          <w:szCs w:val="19"/>
        </w:rPr>
        <w:t xml:space="preserve"> для уточнения </w:t>
      </w:r>
      <w:r w:rsidR="008D529D">
        <w:rPr>
          <w:color w:val="000000"/>
          <w:szCs w:val="19"/>
        </w:rPr>
        <w:t>таки</w:t>
      </w:r>
      <w:r w:rsidRPr="006904F6">
        <w:rPr>
          <w:color w:val="000000"/>
          <w:szCs w:val="19"/>
        </w:rPr>
        <w:t>х</w:t>
      </w:r>
      <w:r w:rsidR="008907AE">
        <w:rPr>
          <w:color w:val="000000"/>
          <w:szCs w:val="19"/>
        </w:rPr>
        <w:t xml:space="preserve"> мест</w:t>
      </w:r>
      <w:r w:rsidRPr="006904F6">
        <w:rPr>
          <w:color w:val="000000"/>
          <w:szCs w:val="19"/>
        </w:rPr>
        <w:t>. Специалисты лесного хозяйства владеют информацией о том, где валежника много и где его можно собирать с целью улучшения санитарной и пожарной безопасности лесов.</w:t>
      </w:r>
      <w:r w:rsidR="00227016" w:rsidRPr="00227016">
        <w:t xml:space="preserve"> </w:t>
      </w:r>
      <w:r w:rsidR="00227016">
        <w:t>Контактный  телефон Пугачёвского лесничества 8(845-74) 2-12-18.</w:t>
      </w:r>
    </w:p>
    <w:p w:rsidR="00227016" w:rsidRDefault="00227016" w:rsidP="00FF25B0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227016" w:rsidRPr="006904F6" w:rsidRDefault="00227016" w:rsidP="008907AE">
      <w:pPr>
        <w:pStyle w:val="a3"/>
        <w:spacing w:before="0" w:beforeAutospacing="0" w:after="272" w:afterAutospacing="0"/>
        <w:ind w:firstLine="708"/>
        <w:jc w:val="both"/>
        <w:textAlignment w:val="baseline"/>
        <w:rPr>
          <w:color w:val="000000"/>
          <w:szCs w:val="19"/>
        </w:rPr>
      </w:pPr>
    </w:p>
    <w:p w:rsidR="00226AF3" w:rsidRPr="00227016" w:rsidRDefault="00227016" w:rsidP="00227016">
      <w:pPr>
        <w:jc w:val="center"/>
        <w:rPr>
          <w:rFonts w:ascii="Times New Roman" w:hAnsi="Times New Roman" w:cs="Times New Roman"/>
          <w:b/>
          <w:sz w:val="24"/>
        </w:rPr>
      </w:pPr>
      <w:r w:rsidRPr="00227016">
        <w:rPr>
          <w:rFonts w:ascii="Times New Roman" w:hAnsi="Times New Roman" w:cs="Times New Roman"/>
          <w:b/>
          <w:sz w:val="24"/>
        </w:rPr>
        <w:t>Главный лесничий Пугачевского лесни</w:t>
      </w:r>
      <w:r w:rsidR="004859AF">
        <w:rPr>
          <w:rFonts w:ascii="Times New Roman" w:hAnsi="Times New Roman" w:cs="Times New Roman"/>
          <w:b/>
          <w:sz w:val="24"/>
        </w:rPr>
        <w:t xml:space="preserve">чества                    </w:t>
      </w:r>
      <w:r w:rsidRPr="00227016">
        <w:rPr>
          <w:rFonts w:ascii="Times New Roman" w:hAnsi="Times New Roman" w:cs="Times New Roman"/>
          <w:b/>
          <w:sz w:val="24"/>
        </w:rPr>
        <w:t>А.С. Поздняков</w:t>
      </w:r>
    </w:p>
    <w:sectPr w:rsidR="00226AF3" w:rsidRPr="00227016" w:rsidSect="0022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4F6"/>
    <w:rsid w:val="00123CCC"/>
    <w:rsid w:val="00226AF3"/>
    <w:rsid w:val="00227016"/>
    <w:rsid w:val="00284838"/>
    <w:rsid w:val="002A0FCB"/>
    <w:rsid w:val="004859AF"/>
    <w:rsid w:val="00666223"/>
    <w:rsid w:val="006904F6"/>
    <w:rsid w:val="00781BB5"/>
    <w:rsid w:val="007C4626"/>
    <w:rsid w:val="00801EA0"/>
    <w:rsid w:val="008907AE"/>
    <w:rsid w:val="008D529D"/>
    <w:rsid w:val="00970FBF"/>
    <w:rsid w:val="00C253F7"/>
    <w:rsid w:val="00CE0CDA"/>
    <w:rsid w:val="00D745FC"/>
    <w:rsid w:val="00DB095B"/>
    <w:rsid w:val="00E02CE5"/>
    <w:rsid w:val="00E31D4D"/>
    <w:rsid w:val="00FF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4838"/>
    <w:rPr>
      <w:i/>
      <w:iCs/>
    </w:rPr>
  </w:style>
  <w:style w:type="character" w:styleId="a5">
    <w:name w:val="Hyperlink"/>
    <w:basedOn w:val="a0"/>
    <w:uiPriority w:val="99"/>
    <w:semiHidden/>
    <w:unhideWhenUsed/>
    <w:rsid w:val="00FF25B0"/>
    <w:rPr>
      <w:color w:val="0000FF"/>
      <w:u w:val="single"/>
    </w:rPr>
  </w:style>
  <w:style w:type="character" w:styleId="a6">
    <w:name w:val="Strong"/>
    <w:basedOn w:val="a0"/>
    <w:uiPriority w:val="22"/>
    <w:qFormat/>
    <w:rsid w:val="007C4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СО "Саратовское областное лесничество"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2022-03-09T05:49:00Z</dcterms:created>
  <dcterms:modified xsi:type="dcterms:W3CDTF">2022-03-09T10:45:00Z</dcterms:modified>
</cp:coreProperties>
</file>