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4FF" w:rsidRDefault="000544FF" w:rsidP="000544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bookmarkStart w:id="0" w:name="bookmark0"/>
      <w:r w:rsidRPr="000544F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Вакцинация и ревакцинация от </w:t>
      </w:r>
      <w:proofErr w:type="spellStart"/>
      <w:r w:rsidRPr="000544F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коронавирусной</w:t>
      </w:r>
      <w:proofErr w:type="spellEnd"/>
      <w:r w:rsidRPr="000544F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инфекции</w:t>
      </w:r>
      <w:bookmarkEnd w:id="0"/>
    </w:p>
    <w:p w:rsidR="000544FF" w:rsidRPr="000544FF" w:rsidRDefault="000544FF" w:rsidP="00054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44FF" w:rsidRPr="000544FF" w:rsidRDefault="000544FF" w:rsidP="000544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4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Вакцинация является самым надежным способом, защиты от </w:t>
      </w:r>
      <w:proofErr w:type="spellStart"/>
      <w:r w:rsidRPr="000544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коронавируса</w:t>
      </w:r>
      <w:proofErr w:type="spellEnd"/>
      <w:r w:rsidRPr="000544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Доля привитых среди тяжелобольных </w:t>
      </w:r>
      <w:r w:rsidRPr="000544FF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COVID</w:t>
      </w:r>
      <w:r w:rsidRPr="000544F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-19 </w:t>
      </w:r>
      <w:r w:rsidRPr="000544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составляет менее 0,03 процента, подавляющее же большинство пациентов в стационарах — </w:t>
      </w:r>
      <w:r w:rsidRPr="000544FF">
        <w:rPr>
          <w:rFonts w:ascii="Times New Roman" w:eastAsia="Times New Roman" w:hAnsi="Times New Roman" w:cs="Times New Roman"/>
          <w:color w:val="000000"/>
          <w:sz w:val="27"/>
          <w:szCs w:val="27"/>
          <w:vertAlign w:val="subscript"/>
          <w:lang w:eastAsia="ru-RU"/>
        </w:rPr>
        <w:t>в</w:t>
      </w:r>
      <w:r w:rsidRPr="000544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это </w:t>
      </w:r>
      <w:proofErr w:type="spellStart"/>
      <w:r w:rsidRPr="000544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непривитые</w:t>
      </w:r>
      <w:proofErr w:type="spellEnd"/>
      <w:r w:rsidRPr="000544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0544FF" w:rsidRPr="000544FF" w:rsidRDefault="000544FF" w:rsidP="000544F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4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Вакцинация против новой </w:t>
      </w:r>
      <w:proofErr w:type="spellStart"/>
      <w:r w:rsidRPr="000544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коронавирусной</w:t>
      </w:r>
      <w:proofErr w:type="spellEnd"/>
      <w:r w:rsidRPr="000544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инфекции </w:t>
      </w:r>
      <w:r w:rsidRPr="000544FF">
        <w:rPr>
          <w:rFonts w:ascii="Times New Roman" w:eastAsia="Times New Roman" w:hAnsi="Times New Roman" w:cs="Times New Roman"/>
          <w:color w:val="000000"/>
          <w:sz w:val="27"/>
          <w:szCs w:val="27"/>
        </w:rPr>
        <w:t>(</w:t>
      </w:r>
      <w:r w:rsidRPr="000544FF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COVID</w:t>
      </w:r>
      <w:r w:rsidRPr="000544F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-19) </w:t>
      </w:r>
      <w:r w:rsidRPr="000544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 рамках календаря профилактических прививок по эпидемическим показаниям проводится в медицинских организациях независимо от </w:t>
      </w:r>
      <w:proofErr w:type="spellStart"/>
      <w:r w:rsidRPr="000544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организационно</w:t>
      </w:r>
      <w:r w:rsidRPr="000544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правовых</w:t>
      </w:r>
      <w:proofErr w:type="spellEnd"/>
      <w:r w:rsidRPr="000544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форм при наличии у таких организаций лицензии,</w:t>
      </w:r>
      <w:r w:rsidRPr="000544FF">
        <w:rPr>
          <w:sz w:val="27"/>
          <w:szCs w:val="27"/>
        </w:rPr>
        <w:t xml:space="preserve"> </w:t>
      </w:r>
      <w:r w:rsidRPr="000544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предусматривающей выполнение работ (услуг) по вакцинации (проведению профилактических прививок).</w:t>
      </w:r>
    </w:p>
    <w:p w:rsidR="000544FF" w:rsidRPr="000544FF" w:rsidRDefault="000544FF" w:rsidP="000544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4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Вакцинации против новой </w:t>
      </w:r>
      <w:proofErr w:type="spellStart"/>
      <w:r w:rsidRPr="000544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коронавирусной</w:t>
      </w:r>
      <w:proofErr w:type="spellEnd"/>
      <w:r w:rsidRPr="000544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инфекции </w:t>
      </w:r>
      <w:r w:rsidRPr="000544FF">
        <w:rPr>
          <w:rFonts w:ascii="Times New Roman" w:eastAsia="Times New Roman" w:hAnsi="Times New Roman" w:cs="Times New Roman"/>
          <w:color w:val="000000"/>
          <w:sz w:val="27"/>
          <w:szCs w:val="27"/>
        </w:rPr>
        <w:t>(</w:t>
      </w:r>
      <w:r w:rsidRPr="000544FF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COVID</w:t>
      </w:r>
      <w:r w:rsidRPr="000544F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-19) </w:t>
      </w:r>
      <w:r w:rsidRPr="000544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может проводиться на дому или в пунктах вакцинации.</w:t>
      </w:r>
    </w:p>
    <w:p w:rsidR="000544FF" w:rsidRPr="000544FF" w:rsidRDefault="000544FF" w:rsidP="000544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4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Вакцинация и повторная вакцинация против новой </w:t>
      </w:r>
      <w:proofErr w:type="spellStart"/>
      <w:r w:rsidRPr="000544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коронавирусной</w:t>
      </w:r>
      <w:proofErr w:type="spellEnd"/>
      <w:r w:rsidRPr="000544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инфекции </w:t>
      </w:r>
      <w:r w:rsidRPr="000544FF">
        <w:rPr>
          <w:rFonts w:ascii="Times New Roman" w:eastAsia="Times New Roman" w:hAnsi="Times New Roman" w:cs="Times New Roman"/>
          <w:color w:val="000000"/>
          <w:sz w:val="27"/>
          <w:szCs w:val="27"/>
        </w:rPr>
        <w:t>(</w:t>
      </w:r>
      <w:r w:rsidRPr="000544FF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COVID</w:t>
      </w:r>
      <w:r w:rsidRPr="000544F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-19) </w:t>
      </w:r>
      <w:r w:rsidRPr="000544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проводится нижеуказанными вакцинами согласно инструкции по применению всем лицам, не имеющим медицинских противопоказаний.</w:t>
      </w:r>
    </w:p>
    <w:p w:rsidR="000544FF" w:rsidRPr="000544FF" w:rsidRDefault="000544FF" w:rsidP="000544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4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 Российской Федерации для вакцинации против </w:t>
      </w:r>
      <w:r w:rsidRPr="000544FF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COVID</w:t>
      </w:r>
      <w:r w:rsidRPr="000544F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-19 </w:t>
      </w:r>
      <w:r w:rsidRPr="000544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зарегистрированы следующие вакцины:</w:t>
      </w:r>
    </w:p>
    <w:p w:rsidR="000544FF" w:rsidRPr="000544FF" w:rsidRDefault="000544FF" w:rsidP="000544F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544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комбинированная векторная вакцина («Гам-КОВИ</w:t>
      </w:r>
      <w:proofErr w:type="gramStart"/>
      <w:r w:rsidRPr="000544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Д-</w:t>
      </w:r>
      <w:proofErr w:type="gramEnd"/>
      <w:r w:rsidRPr="000544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544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Вак</w:t>
      </w:r>
      <w:proofErr w:type="spellEnd"/>
      <w:r w:rsidRPr="000544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»), дата регистрации 11.08.2020;</w:t>
      </w:r>
    </w:p>
    <w:p w:rsidR="000544FF" w:rsidRPr="000544FF" w:rsidRDefault="000544FF" w:rsidP="000544F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544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комбинированная векторная вакцина («Гам-КОВИ</w:t>
      </w:r>
      <w:proofErr w:type="gramStart"/>
      <w:r w:rsidRPr="000544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Д-</w:t>
      </w:r>
      <w:proofErr w:type="gramEnd"/>
      <w:r w:rsidRPr="000544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544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Вак</w:t>
      </w:r>
      <w:proofErr w:type="spellEnd"/>
      <w:r w:rsidRPr="000544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-Лио»), дата регистрации 25.08.2020;</w:t>
      </w:r>
    </w:p>
    <w:p w:rsidR="000544FF" w:rsidRPr="000544FF" w:rsidRDefault="000544FF" w:rsidP="000544F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544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вакцина на основе пептидных антигенов («</w:t>
      </w:r>
      <w:proofErr w:type="spellStart"/>
      <w:r w:rsidRPr="000544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ЭпиВакКорона</w:t>
      </w:r>
      <w:proofErr w:type="spellEnd"/>
      <w:r w:rsidRPr="000544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»), дата регистрации 13.10.2020;</w:t>
      </w:r>
    </w:p>
    <w:p w:rsidR="000544FF" w:rsidRPr="000544FF" w:rsidRDefault="000544FF" w:rsidP="000544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4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вакцина</w:t>
      </w:r>
      <w:r w:rsidRPr="000544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</w:r>
      <w:proofErr w:type="spellStart"/>
      <w:r w:rsidRPr="000544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коронавирусная</w:t>
      </w:r>
      <w:proofErr w:type="spellEnd"/>
      <w:r w:rsidRPr="000544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  <w:t>инактивированная</w:t>
      </w:r>
    </w:p>
    <w:p w:rsidR="000544FF" w:rsidRPr="000544FF" w:rsidRDefault="000544FF" w:rsidP="000544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544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цельновирионная</w:t>
      </w:r>
      <w:proofErr w:type="spellEnd"/>
      <w:r w:rsidRPr="000544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концентрированная очищенная («</w:t>
      </w:r>
      <w:proofErr w:type="spellStart"/>
      <w:r w:rsidRPr="000544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КовиВак</w:t>
      </w:r>
      <w:proofErr w:type="spellEnd"/>
      <w:r w:rsidRPr="000544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»), дата регистрации 19.02.2021; вакцина для профилактики </w:t>
      </w:r>
      <w:r w:rsidRPr="000544FF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COVID</w:t>
      </w:r>
      <w:r w:rsidRPr="000544F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-19 </w:t>
      </w:r>
      <w:r w:rsidRPr="000544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(«Спутник </w:t>
      </w:r>
      <w:proofErr w:type="spellStart"/>
      <w:r w:rsidRPr="000544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Лайт</w:t>
      </w:r>
      <w:proofErr w:type="spellEnd"/>
      <w:r w:rsidRPr="000544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»), дата регистрации 06.05.2021;</w:t>
      </w:r>
    </w:p>
    <w:p w:rsidR="000544FF" w:rsidRPr="000544FF" w:rsidRDefault="000544FF" w:rsidP="000544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4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вакцина на основе пептидных антигенов («</w:t>
      </w:r>
      <w:proofErr w:type="spellStart"/>
      <w:r w:rsidRPr="000544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ЭпиВакКорон</w:t>
      </w:r>
      <w:proofErr w:type="gramStart"/>
      <w:r w:rsidRPr="000544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</w:t>
      </w:r>
      <w:proofErr w:type="spellEnd"/>
      <w:r w:rsidRPr="000544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</w:t>
      </w:r>
      <w:proofErr w:type="gramEnd"/>
      <w:r w:rsidRPr="000544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Н»), дата регистрации 26.08.2021;</w:t>
      </w:r>
    </w:p>
    <w:p w:rsidR="000544FF" w:rsidRPr="000544FF" w:rsidRDefault="000544FF" w:rsidP="000544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4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комбинированная векторная вакцина («Гам-КОВИД-</w:t>
      </w:r>
      <w:proofErr w:type="spellStart"/>
      <w:r w:rsidRPr="000544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Ва</w:t>
      </w:r>
      <w:proofErr w:type="gramStart"/>
      <w:r w:rsidRPr="000544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</w:t>
      </w:r>
      <w:proofErr w:type="spellEnd"/>
      <w:r w:rsidRPr="000544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</w:t>
      </w:r>
      <w:proofErr w:type="gramEnd"/>
      <w:r w:rsidRPr="000544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М»), дата регистрации 24.11.2021.</w:t>
      </w:r>
    </w:p>
    <w:p w:rsidR="000544FF" w:rsidRPr="000544FF" w:rsidRDefault="000544FF" w:rsidP="000544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4F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Вакцины против </w:t>
      </w:r>
      <w:r w:rsidRPr="000544F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/>
        </w:rPr>
        <w:t>COVID</w:t>
      </w:r>
      <w:r w:rsidRPr="000544F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-19</w:t>
      </w:r>
    </w:p>
    <w:p w:rsidR="000544FF" w:rsidRPr="000544FF" w:rsidRDefault="000544FF" w:rsidP="000544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4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не содержат живого вируса и поэтому не приводят к заражению, не дают положительный результат ПЦР-теста или иного лабораторного теста на определение возбудителя новой </w:t>
      </w:r>
      <w:proofErr w:type="spellStart"/>
      <w:r w:rsidRPr="000544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коронавирусной</w:t>
      </w:r>
      <w:proofErr w:type="spellEnd"/>
      <w:r w:rsidRPr="000544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инфекции;</w:t>
      </w:r>
    </w:p>
    <w:p w:rsidR="000544FF" w:rsidRPr="000544FF" w:rsidRDefault="000544FF" w:rsidP="000544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4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 вызывают у людей заболевания, а создают иммунный ответ и защищают человека от развития тяжелых форм заболевания;</w:t>
      </w:r>
    </w:p>
    <w:p w:rsidR="000544FF" w:rsidRPr="000544FF" w:rsidRDefault="000544FF" w:rsidP="000544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4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вакцинация не исключает возможности заразиться новой </w:t>
      </w:r>
      <w:proofErr w:type="spellStart"/>
      <w:r w:rsidRPr="000544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коронавирусной</w:t>
      </w:r>
      <w:proofErr w:type="spellEnd"/>
      <w:r w:rsidRPr="000544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инфекцией и передать ее другому человеку, поэтому для защиты других и себя необходимо соблюдать санитарные меры, в том числе соблюдение </w:t>
      </w:r>
      <w:r w:rsidRPr="000544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 xml:space="preserve">дистанции, использование масок, особенно в закрытых, многолюдных или слабо проветриваемых помещениях; наличие антител к новой </w:t>
      </w:r>
      <w:proofErr w:type="spellStart"/>
      <w:r w:rsidRPr="000544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коронавирусной</w:t>
      </w:r>
      <w:proofErr w:type="spellEnd"/>
      <w:r w:rsidRPr="000544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инфекции </w:t>
      </w:r>
      <w:r w:rsidRPr="000544FF">
        <w:rPr>
          <w:rFonts w:ascii="Times New Roman" w:eastAsia="Times New Roman" w:hAnsi="Times New Roman" w:cs="Times New Roman"/>
          <w:color w:val="000000"/>
          <w:sz w:val="27"/>
          <w:szCs w:val="27"/>
        </w:rPr>
        <w:t>(</w:t>
      </w:r>
      <w:r w:rsidRPr="000544FF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COVID</w:t>
      </w:r>
      <w:r w:rsidRPr="000544F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-19) </w:t>
      </w:r>
      <w:r w:rsidRPr="000544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 влияет на принятие решения о вакцинации, так как, согласно данным международных экспертных сообществ, отсутствуют методы исследований и тест- системы, позволяющие подтвердить взаимосвязь между наличием антител, степенью и продолжительностью защиты.</w:t>
      </w:r>
    </w:p>
    <w:p w:rsidR="000544FF" w:rsidRPr="000544FF" w:rsidRDefault="000544FF" w:rsidP="000544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4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Вакцинация и повторная вакцинация разделяется на «рутинную» и «экстренную». С учетом неблагоприятной эпидемической ситуации в Российской Федерации до достижения уровня коллективного иммунитета осуществляется «экстренная» вакцинация.</w:t>
      </w:r>
    </w:p>
    <w:p w:rsidR="000544FF" w:rsidRPr="000544FF" w:rsidRDefault="000544FF" w:rsidP="000544F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4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Факт проведения вакцинации подтверждается внесением информации в информационный ресурс учета информации в целях предотвращения новой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544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коронавирусной</w:t>
      </w:r>
      <w:proofErr w:type="spellEnd"/>
      <w:r w:rsidRPr="000544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инфекции </w:t>
      </w:r>
      <w:r w:rsidRPr="000544FF">
        <w:rPr>
          <w:rFonts w:ascii="Times New Roman" w:eastAsia="Times New Roman" w:hAnsi="Times New Roman" w:cs="Times New Roman"/>
          <w:color w:val="000000"/>
          <w:sz w:val="27"/>
          <w:szCs w:val="27"/>
        </w:rPr>
        <w:t>(</w:t>
      </w:r>
      <w:r w:rsidRPr="000544FF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COVID</w:t>
      </w:r>
      <w:r w:rsidRPr="000544F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-19), </w:t>
      </w:r>
      <w:r w:rsidRPr="000544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не позднее 23:59 текущего дня. </w:t>
      </w:r>
      <w:proofErr w:type="gramStart"/>
      <w:r w:rsidRPr="000544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До завершения вакцинации против новой </w:t>
      </w:r>
      <w:proofErr w:type="spellStart"/>
      <w:r w:rsidRPr="000544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коронавирусной</w:t>
      </w:r>
      <w:proofErr w:type="spellEnd"/>
      <w:r w:rsidRPr="000544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инфекции </w:t>
      </w:r>
      <w:r w:rsidRPr="000544FF">
        <w:rPr>
          <w:rFonts w:ascii="Times New Roman" w:eastAsia="Times New Roman" w:hAnsi="Times New Roman" w:cs="Times New Roman"/>
          <w:color w:val="000000"/>
          <w:sz w:val="27"/>
          <w:szCs w:val="27"/>
        </w:rPr>
        <w:t>(</w:t>
      </w:r>
      <w:r w:rsidRPr="000544FF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COVID</w:t>
      </w:r>
      <w:r w:rsidRPr="000544F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-19) </w:t>
      </w:r>
      <w:r w:rsidRPr="000544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сведения о введении первого</w:t>
      </w:r>
      <w:r w:rsidRPr="000544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  <w:t>компонента (в</w:t>
      </w:r>
      <w:r w:rsidRPr="000544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  <w:t>случае</w:t>
      </w:r>
      <w:r w:rsidRPr="000544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  <w:t>введения</w:t>
      </w:r>
      <w:proofErr w:type="gramEnd"/>
    </w:p>
    <w:p w:rsidR="000544FF" w:rsidRPr="000544FF" w:rsidRDefault="000544FF" w:rsidP="000544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4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двухкомпонентной вакцины) отображаются в записи о вакцинации в</w:t>
      </w:r>
      <w:r w:rsidRPr="000544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  <w:t>Регистре и на</w:t>
      </w:r>
      <w:r w:rsidRPr="000544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  <w:t>Едином портале</w:t>
      </w:r>
    </w:p>
    <w:p w:rsidR="000544FF" w:rsidRPr="000544FF" w:rsidRDefault="000544FF" w:rsidP="000544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4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государственных</w:t>
      </w:r>
      <w:r w:rsidRPr="000544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  <w:t>и</w:t>
      </w:r>
      <w:r w:rsidRPr="000544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  <w:t>муниципальных</w:t>
      </w:r>
      <w:r w:rsidRPr="000544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  <w:t>услуг</w:t>
      </w:r>
      <w:r w:rsidRPr="000544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  <w:t>(функций).</w:t>
      </w:r>
    </w:p>
    <w:p w:rsidR="000544FF" w:rsidRPr="000544FF" w:rsidRDefault="000544FF" w:rsidP="000544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4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Медицинский</w:t>
      </w:r>
      <w:r w:rsidRPr="000544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  <w:t>сертификат</w:t>
      </w:r>
      <w:r w:rsidRPr="000544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  <w:t>о</w:t>
      </w:r>
      <w:r w:rsidRPr="000544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</w:r>
      <w:proofErr w:type="gramStart"/>
      <w:r w:rsidRPr="000544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проведенных</w:t>
      </w:r>
      <w:proofErr w:type="gramEnd"/>
    </w:p>
    <w:p w:rsidR="000544FF" w:rsidRPr="000544FF" w:rsidRDefault="000544FF" w:rsidP="000544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4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профилактических </w:t>
      </w:r>
      <w:proofErr w:type="gramStart"/>
      <w:r w:rsidRPr="000544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прививках</w:t>
      </w:r>
      <w:proofErr w:type="gramEnd"/>
      <w:r w:rsidRPr="000544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против новой </w:t>
      </w:r>
      <w:proofErr w:type="spellStart"/>
      <w:r w:rsidRPr="000544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коронавирусной</w:t>
      </w:r>
      <w:proofErr w:type="spellEnd"/>
      <w:r w:rsidRPr="000544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инфекции </w:t>
      </w:r>
      <w:r w:rsidRPr="000544FF">
        <w:rPr>
          <w:rFonts w:ascii="Times New Roman" w:eastAsia="Times New Roman" w:hAnsi="Times New Roman" w:cs="Times New Roman"/>
          <w:color w:val="000000"/>
          <w:sz w:val="27"/>
          <w:szCs w:val="27"/>
        </w:rPr>
        <w:t>(</w:t>
      </w:r>
      <w:r w:rsidRPr="000544FF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COVID</w:t>
      </w:r>
      <w:r w:rsidRPr="000544F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-19) </w:t>
      </w:r>
      <w:r w:rsidRPr="000544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или медицинских противопоказаниях к вакцинации и (или) перенесенном заболевании, вызванном новой </w:t>
      </w:r>
      <w:proofErr w:type="spellStart"/>
      <w:r w:rsidRPr="000544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коронавирусной</w:t>
      </w:r>
      <w:proofErr w:type="spellEnd"/>
      <w:r w:rsidRPr="000544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инфекцией</w:t>
      </w:r>
    </w:p>
    <w:p w:rsidR="000544FF" w:rsidRPr="000544FF" w:rsidRDefault="000544FF" w:rsidP="000544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4FF">
        <w:rPr>
          <w:rFonts w:ascii="Times New Roman" w:eastAsia="Times New Roman" w:hAnsi="Times New Roman" w:cs="Times New Roman"/>
          <w:color w:val="000000"/>
          <w:sz w:val="27"/>
          <w:szCs w:val="27"/>
        </w:rPr>
        <w:t>(</w:t>
      </w:r>
      <w:r w:rsidRPr="000544FF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COVID</w:t>
      </w:r>
      <w:r w:rsidRPr="000544F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-19) </w:t>
      </w:r>
      <w:r w:rsidRPr="000544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может быть получен только после введения второго компонента (в случае двухкомпонентной вакцины) или после завершения вакцинации однокомпонентной вакциной «Спутник </w:t>
      </w:r>
      <w:proofErr w:type="spellStart"/>
      <w:r w:rsidRPr="000544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Лайт</w:t>
      </w:r>
      <w:proofErr w:type="spellEnd"/>
      <w:r w:rsidRPr="000544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». В случае первичной вакцинации вакциной «Спутник </w:t>
      </w:r>
      <w:proofErr w:type="spellStart"/>
      <w:r w:rsidRPr="000544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Лайт</w:t>
      </w:r>
      <w:proofErr w:type="spellEnd"/>
      <w:r w:rsidRPr="000544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» сертификат на Едином портале государственных</w:t>
      </w:r>
      <w:r w:rsidRPr="000544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  <w:t>и</w:t>
      </w:r>
      <w:r w:rsidRPr="000544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  <w:t>муниципальных</w:t>
      </w:r>
      <w:r w:rsidRPr="000544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  <w:t>услуг</w:t>
      </w:r>
      <w:r w:rsidRPr="000544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  <w:t>(функций)</w:t>
      </w:r>
    </w:p>
    <w:p w:rsidR="000544FF" w:rsidRPr="000544FF" w:rsidRDefault="000544FF" w:rsidP="000544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4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формируется спустя 21 день после вакцинации.</w:t>
      </w:r>
    </w:p>
    <w:p w:rsidR="000544FF" w:rsidRPr="000544FF" w:rsidRDefault="000544FF" w:rsidP="000544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4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Вакцинацию против новой </w:t>
      </w:r>
      <w:proofErr w:type="spellStart"/>
      <w:r w:rsidRPr="000544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коронавирусной</w:t>
      </w:r>
      <w:proofErr w:type="spellEnd"/>
      <w:r w:rsidRPr="000544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инфекции </w:t>
      </w:r>
      <w:r w:rsidRPr="000544FF">
        <w:rPr>
          <w:rFonts w:ascii="Times New Roman" w:eastAsia="Times New Roman" w:hAnsi="Times New Roman" w:cs="Times New Roman"/>
          <w:color w:val="000000"/>
          <w:sz w:val="27"/>
          <w:szCs w:val="27"/>
        </w:rPr>
        <w:t>(</w:t>
      </w:r>
      <w:r w:rsidRPr="000544FF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COVID</w:t>
      </w:r>
      <w:r w:rsidRPr="000544F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-19) </w:t>
      </w:r>
      <w:r w:rsidRPr="000544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 эпидемическим показаниям необходимо проводить:</w:t>
      </w:r>
    </w:p>
    <w:p w:rsidR="000544FF" w:rsidRPr="000544FF" w:rsidRDefault="000544FF" w:rsidP="000544F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544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через 6 месяцев после предыдущей вакцинации («экстренная» вакцинация). Сертификат формируется на Едином портале государственных и муниципальных услуг не позднее 3 календарных дней после дня внесения </w:t>
      </w:r>
      <w:proofErr w:type="gramStart"/>
      <w:r w:rsidRPr="000544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Регистр сведений о завершении в соответствии с инструкцией по применению</w:t>
      </w:r>
      <w:proofErr w:type="gramEnd"/>
      <w:r w:rsidRPr="000544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лекарственного препарата</w:t>
      </w:r>
    </w:p>
    <w:p w:rsidR="000544FF" w:rsidRPr="000544FF" w:rsidRDefault="000544FF" w:rsidP="000544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4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вакцинации против новой </w:t>
      </w:r>
      <w:proofErr w:type="spellStart"/>
      <w:r w:rsidRPr="000544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коронавирусной</w:t>
      </w:r>
      <w:proofErr w:type="spellEnd"/>
      <w:r w:rsidRPr="000544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инфекции </w:t>
      </w:r>
      <w:r w:rsidRPr="000544FF">
        <w:rPr>
          <w:rFonts w:ascii="Times New Roman" w:eastAsia="Times New Roman" w:hAnsi="Times New Roman" w:cs="Times New Roman"/>
          <w:color w:val="000000"/>
          <w:sz w:val="27"/>
          <w:szCs w:val="27"/>
        </w:rPr>
        <w:t>(</w:t>
      </w:r>
      <w:r w:rsidRPr="000544FF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COVID</w:t>
      </w:r>
      <w:r w:rsidRPr="000544F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-19). </w:t>
      </w:r>
      <w:r w:rsidRPr="000544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Срок действия Сертификата -12 месяцев от даты завершения предыдущей вакцинации;</w:t>
      </w:r>
    </w:p>
    <w:p w:rsidR="000544FF" w:rsidRPr="000544FF" w:rsidRDefault="000544FF" w:rsidP="000544F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544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после перенесенного заболевания через 6 месяцев после выздоровления (от даты выздоровления) для формирования стойкого иммунного ответа. Сертификат формируется на Едином портале государственных и муниципальных услуг (функций) не позднее 3 календарных дней после дня </w:t>
      </w:r>
      <w:r w:rsidRPr="000544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 xml:space="preserve">внесения в Регистр информации о перенесенном заболевании, вызванном новой </w:t>
      </w:r>
      <w:proofErr w:type="spellStart"/>
      <w:r w:rsidRPr="000544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коронавирусной</w:t>
      </w:r>
      <w:proofErr w:type="spellEnd"/>
      <w:r w:rsidRPr="000544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инфекцией </w:t>
      </w:r>
      <w:r w:rsidRPr="000544FF">
        <w:rPr>
          <w:rFonts w:ascii="Times New Roman" w:eastAsia="Times New Roman" w:hAnsi="Times New Roman" w:cs="Times New Roman"/>
          <w:color w:val="000000"/>
          <w:sz w:val="27"/>
          <w:szCs w:val="27"/>
        </w:rPr>
        <w:t>(</w:t>
      </w:r>
      <w:r w:rsidRPr="000544FF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COVID</w:t>
      </w:r>
      <w:r w:rsidRPr="000544F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-19). </w:t>
      </w:r>
      <w:r w:rsidRPr="000544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Срок действия сертификата - 12 месяцев от даты выздоровления. В случае отсутствия даты выздоровления в Регистре Сертификат на Едином портале государственных и муниципальных услуг (функций) формируется спустя 30 дней от начала заболевания.</w:t>
      </w:r>
    </w:p>
    <w:p w:rsidR="000544FF" w:rsidRPr="000544FF" w:rsidRDefault="000544FF" w:rsidP="000544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4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После достижения необходимого целевого показателя уровня коллективного иммунитета осуществляется переход на «рутинную» вакцинацию в плановом режиме.</w:t>
      </w:r>
    </w:p>
    <w:p w:rsidR="000544FF" w:rsidRPr="000544FF" w:rsidRDefault="000544FF" w:rsidP="000544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544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случае выявления в ходе завершенной первичной вакцинации у пациента серьезных нежелательных явлений на введение вакцины при желании</w:t>
      </w:r>
      <w:proofErr w:type="gramEnd"/>
      <w:r w:rsidRPr="000544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гражданина и при отсутствии противопоказаний может быть осуществлена замена вакцины на другую при ее наличии.</w:t>
      </w:r>
    </w:p>
    <w:p w:rsidR="000544FF" w:rsidRPr="000544FF" w:rsidRDefault="000544FF" w:rsidP="000544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4F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Противопоказания</w:t>
      </w:r>
      <w:r w:rsidRPr="000544F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ab/>
        <w:t>к</w:t>
      </w:r>
      <w:r w:rsidRPr="000544F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ab/>
        <w:t>проведению</w:t>
      </w:r>
    </w:p>
    <w:p w:rsidR="000544FF" w:rsidRPr="000544FF" w:rsidRDefault="000544FF" w:rsidP="000544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4F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профилактических прививок против новой </w:t>
      </w:r>
      <w:proofErr w:type="spellStart"/>
      <w:r w:rsidRPr="000544F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коронавирусной</w:t>
      </w:r>
      <w:proofErr w:type="spellEnd"/>
      <w:r w:rsidRPr="000544F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инфекции </w:t>
      </w:r>
      <w:r w:rsidRPr="000544F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/>
        </w:rPr>
        <w:t>COVID</w:t>
      </w:r>
      <w:r w:rsidRPr="000544F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-19 </w:t>
      </w:r>
      <w:r w:rsidRPr="000544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Бессрочные противопоказания:</w:t>
      </w:r>
    </w:p>
    <w:p w:rsidR="000544FF" w:rsidRPr="000544FF" w:rsidRDefault="000544FF" w:rsidP="000544F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544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гиперчувствительность к компонентам препарата;</w:t>
      </w:r>
    </w:p>
    <w:p w:rsidR="000544FF" w:rsidRPr="000544FF" w:rsidRDefault="000544FF" w:rsidP="000544F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544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тяжелые аллергические реакции в анамнезе;</w:t>
      </w:r>
    </w:p>
    <w:p w:rsidR="000544FF" w:rsidRPr="000544FF" w:rsidRDefault="000544FF" w:rsidP="000544F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544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тяжелые поствакцинальные осложнения анафилактический шок, тяжелые генерализированные аллергические реакции, судорожный синдром, температура тела выше 40 градусов по Цельсию, гиперемия или отек в месте инъекции - на предыдущее введение вакцины или любого из ее компонентов (в случае многокомпонентных вакцин).</w:t>
      </w:r>
    </w:p>
    <w:p w:rsidR="000544FF" w:rsidRPr="000544FF" w:rsidRDefault="000544FF" w:rsidP="000544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4F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Временные противопоказания</w:t>
      </w:r>
    </w:p>
    <w:p w:rsidR="000544FF" w:rsidRPr="000544FF" w:rsidRDefault="000544FF" w:rsidP="000544F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544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острые респираторные вирусные заболевания, протекающие в легкой степени тяжести, острые инфекционные заболевания желудочно-кишечного тракта - до нормализации температуры тела;</w:t>
      </w:r>
    </w:p>
    <w:p w:rsidR="000544FF" w:rsidRPr="000544FF" w:rsidRDefault="000544FF" w:rsidP="000544F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544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острые инфекционные и вирусные заболевания с тяжелым или среднетяжелым течением;</w:t>
      </w:r>
    </w:p>
    <w:p w:rsidR="000544FF" w:rsidRPr="000544FF" w:rsidRDefault="000544FF" w:rsidP="000544F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544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неинфекционные заболевания, обострения хронических заболеваний - на две-четыре недели после выздоровления или наступления ремиссии.</w:t>
      </w:r>
    </w:p>
    <w:p w:rsidR="000544FF" w:rsidRPr="000544FF" w:rsidRDefault="000544FF" w:rsidP="000544F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544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</w:t>
      </w:r>
      <w:proofErr w:type="spellStart"/>
      <w:r w:rsidRPr="000544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ЭпиВакКорона</w:t>
      </w:r>
      <w:proofErr w:type="spellEnd"/>
      <w:r w:rsidRPr="000544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», «</w:t>
      </w:r>
      <w:proofErr w:type="spellStart"/>
      <w:r w:rsidRPr="000544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ЭпиВакКорона</w:t>
      </w:r>
      <w:proofErr w:type="spellEnd"/>
      <w:r w:rsidRPr="000544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-Н» и «</w:t>
      </w:r>
      <w:proofErr w:type="spellStart"/>
      <w:r w:rsidRPr="000544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КовиВак</w:t>
      </w:r>
      <w:proofErr w:type="spellEnd"/>
      <w:r w:rsidRPr="000544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» противопоказаны при злокачественных новообразованиях.</w:t>
      </w:r>
    </w:p>
    <w:p w:rsidR="000544FF" w:rsidRPr="000544FF" w:rsidRDefault="000544FF" w:rsidP="000544F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544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</w:t>
      </w:r>
      <w:proofErr w:type="spellStart"/>
      <w:r w:rsidRPr="000544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КовиВак</w:t>
      </w:r>
      <w:proofErr w:type="spellEnd"/>
      <w:r w:rsidRPr="000544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», «Спутник </w:t>
      </w:r>
      <w:proofErr w:type="spellStart"/>
      <w:r w:rsidRPr="000544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Лайт</w:t>
      </w:r>
      <w:proofErr w:type="spellEnd"/>
      <w:r w:rsidRPr="000544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», «Спутник М», «</w:t>
      </w:r>
      <w:proofErr w:type="spellStart"/>
      <w:r w:rsidRPr="000544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ЭпиВакКорона</w:t>
      </w:r>
      <w:proofErr w:type="spellEnd"/>
      <w:r w:rsidRPr="000544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» и «</w:t>
      </w:r>
      <w:proofErr w:type="spellStart"/>
      <w:r w:rsidRPr="000544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ЭпиВакКорона</w:t>
      </w:r>
      <w:proofErr w:type="spellEnd"/>
      <w:r w:rsidRPr="000544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-Н» противопоказаны при беременности и грудном вскармливании.</w:t>
      </w:r>
    </w:p>
    <w:p w:rsidR="000544FF" w:rsidRPr="000544FF" w:rsidRDefault="000544FF" w:rsidP="000544F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544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Препараты «Гам-КОВИД-</w:t>
      </w:r>
      <w:proofErr w:type="spellStart"/>
      <w:r w:rsidRPr="000544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Вак</w:t>
      </w:r>
      <w:proofErr w:type="spellEnd"/>
      <w:r w:rsidRPr="000544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-Лио», «Спутник М», «</w:t>
      </w:r>
      <w:proofErr w:type="spellStart"/>
      <w:r w:rsidRPr="000544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ЭпиВакКорона</w:t>
      </w:r>
      <w:proofErr w:type="spellEnd"/>
      <w:r w:rsidRPr="000544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-Н» и «</w:t>
      </w:r>
      <w:proofErr w:type="spellStart"/>
      <w:r w:rsidRPr="000544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КовиВак</w:t>
      </w:r>
      <w:proofErr w:type="spellEnd"/>
      <w:r w:rsidRPr="000544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» противопоказаны лицам старше 60 лет.</w:t>
      </w:r>
    </w:p>
    <w:p w:rsidR="000544FF" w:rsidRPr="000544FF" w:rsidRDefault="000544FF" w:rsidP="000544F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544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Несовершеннолетним старше 12 лет может быть введена только вакцина «Спутник М».</w:t>
      </w:r>
    </w:p>
    <w:p w:rsidR="000544FF" w:rsidRPr="000544FF" w:rsidRDefault="000544FF" w:rsidP="000544FF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4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Оценить возможные риски при вакцинации, решить какой именно вакциной необходимо прививаться и определить, когда вред ревакцинации превосходит пользу от нее, может только лечащий врач. Решение об установлении</w:t>
      </w:r>
      <w:r w:rsidRPr="000544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  <w:t xml:space="preserve">медицинских противопоказаний </w:t>
      </w:r>
      <w:proofErr w:type="gramStart"/>
      <w:r w:rsidRPr="000544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</w:t>
      </w:r>
      <w:proofErr w:type="gramEnd"/>
    </w:p>
    <w:p w:rsidR="000544FF" w:rsidRPr="000544FF" w:rsidRDefault="000544FF" w:rsidP="000544FF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4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вакцинации на срок 31 день и более принимается врачебной комиссией медицинской организации, в которую пациент обратился по</w:t>
      </w:r>
      <w:r w:rsidRPr="000544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  <w:t>вопросу вакцинации, или врачебной</w:t>
      </w:r>
    </w:p>
    <w:p w:rsidR="000544FF" w:rsidRPr="000544FF" w:rsidRDefault="000544FF" w:rsidP="000544FF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4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комиссией медицинской организации, в которой осуществляется диспансерное наблюдение за пациентом.</w:t>
      </w:r>
    </w:p>
    <w:p w:rsidR="000544FF" w:rsidRPr="000544FF" w:rsidRDefault="000544FF" w:rsidP="000544FF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4F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Подготовка к ревакцинации</w:t>
      </w:r>
    </w:p>
    <w:p w:rsidR="000544FF" w:rsidRPr="000544FF" w:rsidRDefault="000544FF" w:rsidP="000544FF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4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Специальной предварительной подготовки для ревакцинации не нужно. При наличии хронических заболеваний, а также лицам старше 45 лет, рекомендуется предварительно проконсультироваться с врачом. Необходимо соблюдать все профилактические мероприятия в отношении вирусных заболеваний: носить маску в общественных</w:t>
      </w:r>
      <w:r w:rsidRPr="000544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  <w:t>местах, соблюдать дистанцию и</w:t>
      </w:r>
    </w:p>
    <w:p w:rsidR="000544FF" w:rsidRPr="000544FF" w:rsidRDefault="000544FF" w:rsidP="000544FF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4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минимизировать контакты.</w:t>
      </w:r>
    </w:p>
    <w:p w:rsidR="000544FF" w:rsidRPr="000544FF" w:rsidRDefault="000544FF" w:rsidP="000544FF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4F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Возможные побочные действия после ревакцинации</w:t>
      </w:r>
    </w:p>
    <w:p w:rsidR="000544FF" w:rsidRPr="000544FF" w:rsidRDefault="000544FF" w:rsidP="000544FF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4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подавляющем большинстве случаев ревакцинация (как и вакцинация) проходит без побочных реакций. Возможны краткосрочные и невыраженные индивидуальные реакции: повышение температуры тела; боль, покраснение кожи и отечность в месте введения препарата; головная боль, слабость, чувство усталости. В редких случаях</w:t>
      </w:r>
      <w:r w:rsidRPr="000544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  <w:t>после вакцинации может ухудшаться</w:t>
      </w:r>
    </w:p>
    <w:p w:rsidR="000544FF" w:rsidRPr="000544FF" w:rsidRDefault="000544FF" w:rsidP="000544FF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4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аппетит, возникать тошнота и головокружение.</w:t>
      </w:r>
    </w:p>
    <w:p w:rsidR="000544FF" w:rsidRPr="000544FF" w:rsidRDefault="000544FF" w:rsidP="000544FF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4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 побочных реакциях после прививки необходимо сообщить врачу и обязательно обратиться за медицинской помощью, если ваше состояние ухудшилось.</w:t>
      </w:r>
    </w:p>
    <w:p w:rsidR="000544FF" w:rsidRPr="000544FF" w:rsidRDefault="000544FF" w:rsidP="000544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_GoBack"/>
      <w:bookmarkEnd w:id="1"/>
    </w:p>
    <w:p w:rsidR="00506596" w:rsidRDefault="000544FF"/>
    <w:sectPr w:rsidR="00506596" w:rsidSect="000544FF">
      <w:pgSz w:w="11909" w:h="16834"/>
      <w:pgMar w:top="1440" w:right="1440" w:bottom="1440" w:left="1440" w:header="0" w:footer="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64D"/>
    <w:rsid w:val="000544FF"/>
    <w:rsid w:val="00503B75"/>
    <w:rsid w:val="007E064D"/>
    <w:rsid w:val="00ED7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4F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4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1237</Words>
  <Characters>7055</Characters>
  <Application>Microsoft Office Word</Application>
  <DocSecurity>0</DocSecurity>
  <Lines>58</Lines>
  <Paragraphs>16</Paragraphs>
  <ScaleCrop>false</ScaleCrop>
  <Company/>
  <LinksUpToDate>false</LinksUpToDate>
  <CharactersWithSpaces>8276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2022-06-27T04:15:00Z</dcterms:created>
  <dcterms:modified xsi:type="dcterms:W3CDTF">2022-06-27T04:17:00Z</dcterms:modified>
</cp:coreProperties>
</file>