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0A752" w14:textId="77777777" w:rsidR="00783F79" w:rsidRPr="00783F79" w:rsidRDefault="00783F79" w:rsidP="00783F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783F79">
        <w:rPr>
          <w:rFonts w:ascii="inherit" w:eastAsia="Times New Roman" w:hAnsi="inherit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Зарплата в конверте» – ответственность работодателя и сотрудника</w:t>
      </w:r>
    </w:p>
    <w:p w14:paraId="6E6FDE49" w14:textId="77777777" w:rsidR="00783F79" w:rsidRPr="00783F79" w:rsidRDefault="00783F79" w:rsidP="00783F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783F7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С точки зрения действующего законодательства понятия «зарплата в конверте» не существует в принципе. Каждый работник должен получать официальную заработную плату, размер и условия выплаты которой прописаны во внутренних документах работодателя и в заключённом с работником трудовом договоре.</w:t>
      </w:r>
    </w:p>
    <w:p w14:paraId="54AF8D21" w14:textId="77777777" w:rsidR="00783F79" w:rsidRPr="00783F79" w:rsidRDefault="00783F79" w:rsidP="00783F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783F7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Постараемся разобраться что такое «зарплата в конверте», каковы последствия работы на компанию без оформления трудовых взаимоотношений, какую ответственность несут работодатели за то, что выплачивают «зарплату в конверте», и сотрудники — за то, что соглашаются на это.</w:t>
      </w:r>
    </w:p>
    <w:p w14:paraId="6DC61981" w14:textId="77777777" w:rsidR="00783F79" w:rsidRPr="00783F79" w:rsidRDefault="00783F79" w:rsidP="00783F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783F79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Что такое «зарплата в конверте»?</w:t>
      </w:r>
    </w:p>
    <w:p w14:paraId="63CD66FE" w14:textId="77777777" w:rsidR="00783F79" w:rsidRPr="00783F79" w:rsidRDefault="00783F79" w:rsidP="00783F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783F7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В некоторых организациях по настоящий момент практикуется выплата неофициальной заработной платы, так называемой «зарплаты в конверте». При такой системе с работником не заключается трудовой договор, выплата дохода нигде не фиксируется. Налоги с таких выплат не исчисляются и не перечисляются в бюджет. При этом «в конверте» работник может получать сумму даже больше, чем при официальном трудоустройстве.</w:t>
      </w:r>
    </w:p>
    <w:p w14:paraId="59F5054C" w14:textId="77777777" w:rsidR="00783F79" w:rsidRPr="00783F79" w:rsidRDefault="00783F79" w:rsidP="00783F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783F7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Однако работнику при трудоустройстве следует помнить, что при такой форме трудовых взаимоотношений он лишается социальных гарантий, а также рискует, выполнив работу, остаться без зарплаты.</w:t>
      </w:r>
    </w:p>
    <w:p w14:paraId="27D92B73" w14:textId="77777777" w:rsidR="00783F79" w:rsidRPr="00783F79" w:rsidRDefault="00783F79" w:rsidP="00783F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783F79">
        <w:rPr>
          <w:rFonts w:ascii="inherit" w:eastAsia="Times New Roman" w:hAnsi="inherit" w:cs="Times New Roman"/>
          <w:i/>
          <w:iCs/>
          <w:color w:val="000000"/>
          <w:sz w:val="27"/>
          <w:szCs w:val="27"/>
          <w:bdr w:val="none" w:sz="0" w:space="0" w:color="auto" w:frame="1"/>
          <w:lang w:eastAsia="ru-RU"/>
        </w:rPr>
        <w:t>«Зарплата в конверте» – ответственность работодателя и сотрудника.</w:t>
      </w:r>
    </w:p>
    <w:p w14:paraId="51649166" w14:textId="77777777" w:rsidR="00783F79" w:rsidRPr="00783F79" w:rsidRDefault="00783F79" w:rsidP="00783F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ru-RU"/>
        </w:rPr>
      </w:pPr>
      <w:r w:rsidRPr="00783F79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Ответственность для работодателя за «серые» схемы выплат заработной платы прежде всего административная, однако иногда неуплата установленных законом налогов может повлечь и уголовную ответственность. Речь идет о неуплате налогов и сборов в крупном размере. Ответственность за «зарплату в конверте» несет не только работодатель, но и работник. Если сотрудник при трудоустройстве добровольно согласился на такие трудовые отношения, то он является соучастником экономического преступления и может быть также привлечен к ответственности. Ведь при такой форме оплаты труда сотрудник не уплачивает в бюджет НДФЛ со своего дохода, а также скрывает неправомерные действия работодателя. На работника так же, как и на организацию, может быть наложен штраф за неуплату налога, а также возложена обязанность доплатить неуплаченный ранее НДФЛ в бюджет.</w:t>
      </w:r>
    </w:p>
    <w:p w14:paraId="1637F161" w14:textId="77777777" w:rsidR="00D728B3" w:rsidRPr="00783F79" w:rsidRDefault="00D728B3" w:rsidP="00783F79"/>
    <w:sectPr w:rsidR="00D728B3" w:rsidRPr="0078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C7F4A"/>
    <w:multiLevelType w:val="multilevel"/>
    <w:tmpl w:val="13BC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F2698"/>
    <w:multiLevelType w:val="multilevel"/>
    <w:tmpl w:val="B88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00E23"/>
    <w:multiLevelType w:val="multilevel"/>
    <w:tmpl w:val="1EC6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0A7393"/>
    <w:multiLevelType w:val="multilevel"/>
    <w:tmpl w:val="4798224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F31D52"/>
    <w:multiLevelType w:val="multilevel"/>
    <w:tmpl w:val="F0C6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2557F8"/>
    <w:multiLevelType w:val="multilevel"/>
    <w:tmpl w:val="22321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</w:num>
  <w:num w:numId="6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CC"/>
    <w:rsid w:val="00062755"/>
    <w:rsid w:val="00074D11"/>
    <w:rsid w:val="00140111"/>
    <w:rsid w:val="0020404E"/>
    <w:rsid w:val="00267CED"/>
    <w:rsid w:val="00281D3F"/>
    <w:rsid w:val="003C7837"/>
    <w:rsid w:val="00510CFA"/>
    <w:rsid w:val="006929E2"/>
    <w:rsid w:val="00783F79"/>
    <w:rsid w:val="0093137A"/>
    <w:rsid w:val="00A66FEE"/>
    <w:rsid w:val="00C32337"/>
    <w:rsid w:val="00C33447"/>
    <w:rsid w:val="00CF29FE"/>
    <w:rsid w:val="00D728B3"/>
    <w:rsid w:val="00EB6F96"/>
    <w:rsid w:val="00F11D3A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3215"/>
  <w15:chartTrackingRefBased/>
  <w15:docId w15:val="{E42528DE-D584-4A6E-8098-C38652E0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447"/>
    <w:rPr>
      <w:b/>
      <w:bCs/>
    </w:rPr>
  </w:style>
  <w:style w:type="paragraph" w:customStyle="1" w:styleId="first-child">
    <w:name w:val="first-child"/>
    <w:basedOn w:val="a"/>
    <w:rsid w:val="00F1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child">
    <w:name w:val="last-child"/>
    <w:basedOn w:val="a"/>
    <w:rsid w:val="00F11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2337"/>
    <w:rPr>
      <w:color w:val="0000FF"/>
      <w:u w:val="single"/>
    </w:rPr>
  </w:style>
  <w:style w:type="character" w:customStyle="1" w:styleId="sitebarcontent-clam">
    <w:name w:val="sitebar__content-clam"/>
    <w:basedOn w:val="a0"/>
    <w:rsid w:val="00267CED"/>
  </w:style>
  <w:style w:type="character" w:styleId="a6">
    <w:name w:val="Emphasis"/>
    <w:basedOn w:val="a0"/>
    <w:uiPriority w:val="20"/>
    <w:qFormat/>
    <w:rsid w:val="00783F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19</cp:revision>
  <dcterms:created xsi:type="dcterms:W3CDTF">2020-07-22T00:38:00Z</dcterms:created>
  <dcterms:modified xsi:type="dcterms:W3CDTF">2020-07-22T00:52:00Z</dcterms:modified>
</cp:coreProperties>
</file>