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AF" w:rsidRPr="00935273" w:rsidRDefault="00F83DAF" w:rsidP="00935273">
      <w:pPr>
        <w:jc w:val="center"/>
        <w:rPr>
          <w:b/>
        </w:rPr>
      </w:pPr>
      <w:r w:rsidRPr="00935273">
        <w:rPr>
          <w:b/>
        </w:rPr>
        <w:t>Пресс-релиз.</w:t>
      </w:r>
    </w:p>
    <w:p w:rsidR="00F83DAF" w:rsidRPr="00935273" w:rsidRDefault="00CB4A95" w:rsidP="00935273">
      <w:pPr>
        <w:jc w:val="center"/>
        <w:rPr>
          <w:b/>
        </w:rPr>
      </w:pPr>
      <w:r>
        <w:rPr>
          <w:b/>
        </w:rPr>
        <w:t>Начинается</w:t>
      </w:r>
      <w:r w:rsidR="00F83DAF" w:rsidRPr="00935273">
        <w:rPr>
          <w:b/>
        </w:rPr>
        <w:t xml:space="preserve"> голосование за лучший молодежный предпринимательский проект</w:t>
      </w:r>
    </w:p>
    <w:p w:rsidR="00F83DAF" w:rsidRDefault="00CB4A95" w:rsidP="00935273">
      <w:pPr>
        <w:jc w:val="both"/>
      </w:pPr>
      <w:r>
        <w:t xml:space="preserve">В субботу, 21 ноября, </w:t>
      </w:r>
      <w:r w:rsidR="00F83DAF">
        <w:t>старт</w:t>
      </w:r>
      <w:r>
        <w:t>ует</w:t>
      </w:r>
      <w:r w:rsidR="00F83DAF">
        <w:t xml:space="preserve"> открытое голосование в конкурсе молодежных предпринимательских проектов в рамках VII ежегодной научно-практической конференции «Перспективы развития предпринимательства в молодежной среде».</w:t>
      </w:r>
      <w:r>
        <w:t xml:space="preserve"> Организаторы – Региональный ресурсный центр – остановят прием заявок 20 ноября в 23:59.</w:t>
      </w:r>
    </w:p>
    <w:p w:rsidR="00F83DAF" w:rsidRDefault="00F83DAF" w:rsidP="00935273">
      <w:pPr>
        <w:jc w:val="both"/>
      </w:pPr>
      <w:r>
        <w:t xml:space="preserve">Отдать свой голос за понравившийся бизнес-проект можно на онлайн-платформе Конференции </w:t>
      </w:r>
      <w:hyperlink r:id="rId4" w:history="1">
        <w:r w:rsidRPr="00F83F39">
          <w:rPr>
            <w:rStyle w:val="a3"/>
          </w:rPr>
          <w:t>https://molodezh-nacproject.ru/</w:t>
        </w:r>
      </w:hyperlink>
      <w:r w:rsidRPr="00F83DAF">
        <w:t xml:space="preserve"> </w:t>
      </w:r>
    </w:p>
    <w:p w:rsidR="00F83DAF" w:rsidRDefault="00935273" w:rsidP="00935273">
      <w:pPr>
        <w:jc w:val="both"/>
      </w:pPr>
      <w:r>
        <w:t>Онлайн-голосование продлится до 23:59 30 ноября, после чего н</w:t>
      </w:r>
      <w:r w:rsidR="00F83DAF">
        <w:t>а Конференции, котора</w:t>
      </w:r>
      <w:r>
        <w:t>я пройдет 1 декабря</w:t>
      </w:r>
      <w:r w:rsidR="00F83DAF">
        <w:t>, определятся победители – авторы самых интересных бизнес-проектов. Для победителей подготовлены призы - подарочные сертификаты на проведение рекламной кампании предпринимательского проекта, включая создание и развитие сайта в интернете: за 1 место стоимостью 100 000 рублей, за 2 место – 75 000 рублей, за 3 место – 50 000 рублей. Лучшие работы определятся по итогам открытого голосования участников конференции и решения экспертного жюри – опытных предпринимателей.</w:t>
      </w:r>
    </w:p>
    <w:p w:rsidR="00D364D6" w:rsidRPr="00C205A2" w:rsidRDefault="00935273" w:rsidP="00935273">
      <w:pPr>
        <w:jc w:val="both"/>
        <w:rPr>
          <w:i/>
        </w:rPr>
      </w:pPr>
      <w:r w:rsidRPr="00C205A2">
        <w:rPr>
          <w:i/>
        </w:rPr>
        <w:t>«</w:t>
      </w:r>
      <w:r w:rsidR="00CB4A95" w:rsidRPr="00C205A2">
        <w:rPr>
          <w:i/>
        </w:rPr>
        <w:t>П</w:t>
      </w:r>
      <w:r w:rsidRPr="00C205A2">
        <w:rPr>
          <w:i/>
        </w:rPr>
        <w:t>редставленные на конкурс заявки</w:t>
      </w:r>
      <w:r w:rsidR="00CB4A95" w:rsidRPr="00C205A2">
        <w:rPr>
          <w:i/>
        </w:rPr>
        <w:t>, которые я успел отсмотреть,</w:t>
      </w:r>
      <w:r w:rsidRPr="00C205A2">
        <w:rPr>
          <w:i/>
        </w:rPr>
        <w:t xml:space="preserve"> соответствуют требованиям Положения: бизнес-проекты, присланные молодыми людьми до 30 лет, носят оригинальный характер, в них качественно проработаны основные этапы плана реализации и бюджета проекта. Но важнее всего то, что эти проекты имеют реальные перспективы на рынке и практическую значимость для Саратовской области, - прокомментировал член жюри</w:t>
      </w:r>
      <w:r w:rsidR="00DC3689" w:rsidRPr="00C205A2">
        <w:rPr>
          <w:i/>
        </w:rPr>
        <w:t xml:space="preserve">, председатель комитета по управлению недвижимым имуществом Саратовского регионального отделения «ОПОРЫ РОССИИ», кандидат экономических наук </w:t>
      </w:r>
      <w:r w:rsidR="00DC3689" w:rsidRPr="00C205A2">
        <w:rPr>
          <w:b/>
          <w:i/>
        </w:rPr>
        <w:t>Владислав Коровин</w:t>
      </w:r>
      <w:r w:rsidRPr="00C205A2">
        <w:rPr>
          <w:i/>
        </w:rPr>
        <w:t xml:space="preserve">. </w:t>
      </w:r>
      <w:bookmarkStart w:id="0" w:name="_GoBack"/>
      <w:r w:rsidR="00D364D6" w:rsidRPr="00C205A2">
        <w:rPr>
          <w:i/>
        </w:rPr>
        <w:t>–</w:t>
      </w:r>
      <w:r w:rsidRPr="00C205A2">
        <w:rPr>
          <w:i/>
        </w:rPr>
        <w:t xml:space="preserve"> </w:t>
      </w:r>
      <w:r w:rsidR="00D364D6" w:rsidRPr="00C205A2">
        <w:rPr>
          <w:i/>
        </w:rPr>
        <w:t xml:space="preserve">Призываю всех голосующих за участников конкурса стать слушателями конференции </w:t>
      </w:r>
      <w:bookmarkEnd w:id="0"/>
      <w:r w:rsidR="00D364D6" w:rsidRPr="00C205A2">
        <w:rPr>
          <w:i/>
        </w:rPr>
        <w:t>(</w:t>
      </w:r>
      <w:hyperlink r:id="rId5" w:anchor="block1430" w:history="1">
        <w:r w:rsidR="00D364D6" w:rsidRPr="00C205A2">
          <w:rPr>
            <w:rStyle w:val="a3"/>
            <w:i/>
          </w:rPr>
          <w:t>https://molodezh-nacproject.ru/#block1430</w:t>
        </w:r>
      </w:hyperlink>
      <w:r w:rsidR="00D364D6" w:rsidRPr="00C205A2">
        <w:rPr>
          <w:i/>
        </w:rPr>
        <w:t>)! И надеюсь, что в скором времени и вы решите открыть свое дело!»</w:t>
      </w:r>
    </w:p>
    <w:p w:rsidR="00CB4A95" w:rsidRDefault="00CB4A95" w:rsidP="00935273">
      <w:pPr>
        <w:jc w:val="both"/>
      </w:pPr>
      <w:r>
        <w:t xml:space="preserve">Еще есть время, чтобы подать заявку на конкурс. </w:t>
      </w:r>
    </w:p>
    <w:p w:rsidR="00CB4A95" w:rsidRDefault="00CB4A95" w:rsidP="00CB4A95">
      <w:pPr>
        <w:jc w:val="both"/>
      </w:pPr>
      <w:r>
        <w:t>Заявки на участие, описание проекта могут быть индивидуальными или командными – количество человек в команде не ограничено.  Каждый участник или команда может подать не более двух заявок на конкурс.</w:t>
      </w:r>
    </w:p>
    <w:p w:rsidR="00CB4A95" w:rsidRDefault="00CB4A95" w:rsidP="00CB4A95">
      <w:pPr>
        <w:jc w:val="both"/>
      </w:pPr>
      <w:r>
        <w:t xml:space="preserve">Заявки на участие, описание идеи/проекта/инициативы предоставляются участниками не позднее 23:59 20 ноября в электронном виде на почту rrcentr64@mail.ru или лично по адресу г. Саратов ул. Большая Садовая, 188/190а до 17.00 пятницы. </w:t>
      </w:r>
    </w:p>
    <w:p w:rsidR="00CB4A95" w:rsidRDefault="00CB4A95" w:rsidP="00CB4A95">
      <w:pPr>
        <w:jc w:val="both"/>
      </w:pPr>
      <w:r>
        <w:t>Справки по телефону 8-919-831-03-09.</w:t>
      </w:r>
    </w:p>
    <w:p w:rsidR="00935273" w:rsidRDefault="00F83DAF" w:rsidP="00935273">
      <w:pPr>
        <w:jc w:val="both"/>
      </w:pPr>
      <w:r>
        <w:t>Конференция и конкурс организуются ООО «Региональный ресурсный центр» совместно с Министерством экономического развития Саратовской области и региональном отделением «ОПОРЫ РОССИИ». Информационную помощь оказывает портал по поддержке малого и среднего предпринимательства «Мой б</w:t>
      </w:r>
      <w:r w:rsidR="00D364D6">
        <w:t>изнес».</w:t>
      </w:r>
    </w:p>
    <w:p w:rsidR="00CB4A95" w:rsidRDefault="00CB4A95" w:rsidP="00935273">
      <w:pPr>
        <w:jc w:val="both"/>
      </w:pPr>
      <w:r>
        <w:t xml:space="preserve">Подробнее о конкурсе на сайте организатора: </w:t>
      </w:r>
      <w:hyperlink r:id="rId6" w:history="1">
        <w:r w:rsidRPr="00F83F39">
          <w:rPr>
            <w:rStyle w:val="a3"/>
          </w:rPr>
          <w:t>https://rrcentr64.ru/info/news/obyavlyaetsya-konkurs-molodezhnykh-predprinimatelskikh-proektov/</w:t>
        </w:r>
      </w:hyperlink>
      <w:r>
        <w:t xml:space="preserve"> </w:t>
      </w:r>
    </w:p>
    <w:sectPr w:rsidR="00CB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D"/>
    <w:rsid w:val="00860B40"/>
    <w:rsid w:val="00935273"/>
    <w:rsid w:val="00C205A2"/>
    <w:rsid w:val="00CB4A95"/>
    <w:rsid w:val="00D364D6"/>
    <w:rsid w:val="00DC3689"/>
    <w:rsid w:val="00E509ED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A654-6EF5-4EDC-99AF-ABE7876D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rcentr64.ru/info/news/obyavlyaetsya-konkurs-molodezhnykh-predprinimatelskikh-proektov/" TargetMode="External"/><Relationship Id="rId5" Type="http://schemas.openxmlformats.org/officeDocument/2006/relationships/hyperlink" Target="https://molodezh-nacproject.ru/" TargetMode="External"/><Relationship Id="rId4" Type="http://schemas.openxmlformats.org/officeDocument/2006/relationships/hyperlink" Target="https://molodezh-nacprojec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RRCenter</cp:lastModifiedBy>
  <cp:revision>4</cp:revision>
  <dcterms:created xsi:type="dcterms:W3CDTF">2020-11-18T08:23:00Z</dcterms:created>
  <dcterms:modified xsi:type="dcterms:W3CDTF">2020-11-20T07:48:00Z</dcterms:modified>
</cp:coreProperties>
</file>