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B1" w:rsidRDefault="00C91FB1" w:rsidP="00C91FB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Акционерное общество</w:t>
      </w:r>
    </w:p>
    <w:p w:rsidR="00C91FB1" w:rsidRDefault="00C91FB1" w:rsidP="00C91FB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«Российский Сельскохозяйственный банк»</w:t>
      </w:r>
    </w:p>
    <w:p w:rsidR="00C91FB1" w:rsidRDefault="00C91FB1" w:rsidP="00C91FB1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(АО «Россельхозбанк»)</w:t>
      </w:r>
    </w:p>
    <w:p w:rsidR="00C91FB1" w:rsidRDefault="00C91FB1" w:rsidP="00C91FB1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Пресс-служба Саратовского регионального филиала</w:t>
      </w:r>
    </w:p>
    <w:p w:rsidR="00C91FB1" w:rsidRDefault="00C91FB1" w:rsidP="00C91F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ул. Радищева, д. 65/2                                                      Телефон: (88452) 61-93-30</w:t>
      </w:r>
    </w:p>
    <w:p w:rsidR="00C91FB1" w:rsidRPr="00B85BD3" w:rsidRDefault="00C91FB1" w:rsidP="00C97A29">
      <w:pPr>
        <w:spacing w:after="0" w:line="240" w:lineRule="auto"/>
        <w:rPr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97A29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C97A29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Pr="00C97A29">
        <w:rPr>
          <w:sz w:val="24"/>
          <w:szCs w:val="24"/>
          <w:lang w:val="en-US"/>
        </w:rPr>
        <w:t xml:space="preserve"> </w:t>
      </w:r>
      <w:r w:rsidR="00C97A29" w:rsidRPr="00C97A29">
        <w:rPr>
          <w:sz w:val="24"/>
          <w:szCs w:val="24"/>
          <w:lang w:val="en-US"/>
        </w:rPr>
        <w:t>Anna A Skuratova/Sar</w:t>
      </w:r>
      <w:r w:rsidR="00C97A29">
        <w:rPr>
          <w:sz w:val="24"/>
          <w:szCs w:val="24"/>
          <w:lang w:val="en-US"/>
        </w:rPr>
        <w:t>atov</w:t>
      </w:r>
    </w:p>
    <w:p w:rsidR="00C91FB1" w:rsidRPr="007A10E1" w:rsidRDefault="00C91FB1" w:rsidP="00C91FB1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B85BD3">
        <w:rPr>
          <w:rFonts w:ascii="Times New Roman" w:hAnsi="Times New Roman"/>
          <w:sz w:val="24"/>
        </w:rPr>
        <w:t>«</w:t>
      </w:r>
      <w:r w:rsidR="00CA7FD1">
        <w:rPr>
          <w:rFonts w:ascii="Times New Roman" w:hAnsi="Times New Roman"/>
          <w:sz w:val="24"/>
        </w:rPr>
        <w:t>7</w:t>
      </w:r>
      <w:r w:rsidRPr="00B85BD3">
        <w:rPr>
          <w:rFonts w:ascii="Times New Roman" w:hAnsi="Times New Roman"/>
          <w:sz w:val="24"/>
        </w:rPr>
        <w:t xml:space="preserve">» </w:t>
      </w:r>
      <w:r w:rsidR="005E19E9">
        <w:rPr>
          <w:rFonts w:ascii="Times New Roman" w:hAnsi="Times New Roman"/>
          <w:sz w:val="24"/>
        </w:rPr>
        <w:t>сентября</w:t>
      </w:r>
      <w:r w:rsidRPr="00B85BD3">
        <w:rPr>
          <w:rFonts w:ascii="Times New Roman" w:hAnsi="Times New Roman"/>
          <w:sz w:val="24"/>
        </w:rPr>
        <w:t xml:space="preserve"> 2022 </w:t>
      </w:r>
      <w:r>
        <w:rPr>
          <w:rFonts w:ascii="Times New Roman" w:hAnsi="Times New Roman"/>
          <w:sz w:val="24"/>
        </w:rPr>
        <w:t>г</w:t>
      </w:r>
      <w:r w:rsidRPr="00B85BD3">
        <w:rPr>
          <w:rFonts w:ascii="Times New Roman" w:hAnsi="Times New Roman"/>
          <w:sz w:val="24"/>
        </w:rPr>
        <w:t xml:space="preserve">.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Пресс-релиз</w:t>
      </w:r>
    </w:p>
    <w:p w:rsidR="007C169E" w:rsidRDefault="00C91FB1" w:rsidP="007C169E">
      <w:pPr>
        <w:spacing w:before="240" w:after="100" w:afterAutospacing="1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1FB1">
        <w:rPr>
          <w:rFonts w:ascii="Times New Roman" w:eastAsia="SimSun" w:hAnsi="Times New Roman" w:cs="Times New Roman"/>
          <w:bCs/>
          <w:i/>
          <w:color w:val="000000"/>
          <w:sz w:val="20"/>
          <w:szCs w:val="24"/>
          <w:lang w:eastAsia="ru-RU"/>
        </w:rPr>
        <w:t xml:space="preserve"> </w:t>
      </w:r>
      <w:r w:rsidR="007C169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Почти 3 млрд рублей льготных кредитов выдал Россельхозбанк саратовским аграриям с начала года</w:t>
      </w:r>
    </w:p>
    <w:p w:rsidR="007C169E" w:rsidRDefault="007C169E" w:rsidP="007C169E">
      <w:pPr>
        <w:spacing w:after="240" w:line="240" w:lineRule="auto"/>
        <w:jc w:val="both"/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ru-RU"/>
        </w:rPr>
        <w:t>Саратовский филиал Россельхозбанка</w:t>
      </w:r>
      <w:r w:rsidRPr="00157F4A"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ru-RU"/>
        </w:rPr>
        <w:t xml:space="preserve">за 8 месяцев </w:t>
      </w:r>
      <w:r w:rsidRPr="00157F4A"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ru-RU"/>
        </w:rPr>
        <w:t>2022 год</w:t>
      </w:r>
      <w:r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ru-RU"/>
        </w:rPr>
        <w:t>а</w:t>
      </w:r>
      <w:r w:rsidRPr="00157F4A"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ru-RU"/>
        </w:rPr>
        <w:t xml:space="preserve"> выдал фермерам свыше 2,9</w:t>
      </w:r>
      <w:r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ru-RU"/>
        </w:rPr>
        <w:t xml:space="preserve"> млрд</w:t>
      </w:r>
      <w:r w:rsidRPr="00157F4A"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ru-RU"/>
        </w:rPr>
        <w:t xml:space="preserve"> кредитов по льготной ставке от 5%. Это на 77 млн больше, чем за аналогичный период 2021 год</w:t>
      </w:r>
      <w:r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ru-RU"/>
        </w:rPr>
        <w:t>а</w:t>
      </w:r>
      <w:r w:rsidRPr="00157F4A">
        <w:rPr>
          <w:rFonts w:ascii="Times New Roman" w:eastAsia="SimSu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7C169E" w:rsidRDefault="007C169E" w:rsidP="007C169E">
      <w:pPr>
        <w:spacing w:after="24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3F0E4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Большая часть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объема</w:t>
      </w:r>
      <w:r w:rsidRPr="003F0E4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финансирования – </w:t>
      </w:r>
      <w:r w:rsidRPr="003F0E4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1,9 млрд рублей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3F0E4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выдана на развитие растениеводства. Также на 763 млн по льготной ставке прокредитована пищевая промышленность, на 218 млн – животноводство.</w:t>
      </w:r>
    </w:p>
    <w:p w:rsidR="007C169E" w:rsidRDefault="007C169E" w:rsidP="007C169E">
      <w:pPr>
        <w:spacing w:after="24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«Россельхозбанк активно поддерживает сектор АПК региона. Кредитование по льготной ставке даёт возможность получить деньги под меньший процент, делает финансы доступнее. Это способствует увеличению урожайности, а также позволяет заблаговременно обновить технику, закупить семена, удобрения и корма. Развитие АПК в регионе способствует социально-экономической стабильности в обществе», – прокомментировал </w:t>
      </w:r>
      <w:r w:rsidRPr="00E90197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Алексей Шмелев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, директор </w:t>
      </w:r>
      <w:r w:rsidRPr="007F233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Саратовского регионального филиала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РСХБ.</w:t>
      </w:r>
    </w:p>
    <w:p w:rsidR="007C169E" w:rsidRDefault="007C169E" w:rsidP="007C169E">
      <w:pPr>
        <w:spacing w:after="24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007EF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В 2022 году в Саратовской области,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по оперативным данным регионального Минсельхоза на 7 сентября, </w:t>
      </w:r>
      <w:r w:rsidRPr="00007EF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хлеборобы уже обмололи зерновых и зернобобовых культур на площади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1936 тыс. га (87</w:t>
      </w:r>
      <w:r w:rsidRPr="00007EF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% от пла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на). Валовой сбор составил 5,5 млн</w:t>
      </w:r>
      <w:r w:rsidRPr="00007EF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тонн при средней урожайности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28,8</w:t>
      </w:r>
      <w:r w:rsidRPr="00007EF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ц/га.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Больше всего зерна намололи в Пугачевском районе – 333 тыс. тонн, в Балашовском – 306 тыс. тонн, Екатериновском – </w:t>
      </w:r>
      <w:r w:rsidRPr="00CF09E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302 тыс. тонн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. Хорошие показатели, более 200 тыс. тонн, демонстрируют аграрии </w:t>
      </w:r>
      <w:r w:rsidRPr="00EA3653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Калининского, Ершовского, Краснокутского, Энгельсского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EA3653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Перелюбского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и Самойловского районов. </w:t>
      </w:r>
      <w:r w:rsidRPr="00EA3653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В 19 районах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намололи</w:t>
      </w:r>
      <w:r w:rsidRPr="00EA3653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более 100 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тыс.</w:t>
      </w:r>
      <w:r w:rsidRPr="00EA3653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тонн. </w:t>
      </w:r>
    </w:p>
    <w:p w:rsidR="007C169E" w:rsidRDefault="007C169E" w:rsidP="007C16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F3">
        <w:rPr>
          <w:rFonts w:ascii="Times New Roman" w:hAnsi="Times New Roman" w:cs="Times New Roman"/>
          <w:bCs/>
          <w:sz w:val="24"/>
          <w:szCs w:val="24"/>
        </w:rPr>
        <w:t>По данным Саратовстата, с</w:t>
      </w:r>
      <w:r>
        <w:rPr>
          <w:rFonts w:ascii="Times New Roman" w:hAnsi="Times New Roman" w:cs="Times New Roman"/>
          <w:bCs/>
          <w:sz w:val="24"/>
          <w:szCs w:val="24"/>
        </w:rPr>
        <w:t>амый большой урожай за предыдущие</w:t>
      </w:r>
      <w:r w:rsidRPr="006C68F3">
        <w:rPr>
          <w:rFonts w:ascii="Times New Roman" w:hAnsi="Times New Roman" w:cs="Times New Roman"/>
          <w:bCs/>
          <w:sz w:val="24"/>
          <w:szCs w:val="24"/>
        </w:rPr>
        <w:t xml:space="preserve"> четыре года аграрии получили в 2020 году. Тогда валовый сбор зерновых культур в области составил 5,3 млн тонн при средней урожайности 22,9 ц/га. В 2021 году саратовские аграрии получили 3,6 млн тонн зерна, в 2019 – 3,2 млн, в 2018 – 3,3 млн, средняя урожайность составила 16,9, 13,6 и </w:t>
      </w:r>
      <w:r>
        <w:rPr>
          <w:rFonts w:ascii="Times New Roman" w:hAnsi="Times New Roman" w:cs="Times New Roman"/>
          <w:bCs/>
          <w:sz w:val="24"/>
          <w:szCs w:val="24"/>
        </w:rPr>
        <w:t>13,9</w:t>
      </w:r>
      <w:r w:rsidRPr="006C68F3">
        <w:rPr>
          <w:rFonts w:ascii="Times New Roman" w:hAnsi="Times New Roman" w:cs="Times New Roman"/>
          <w:bCs/>
          <w:sz w:val="24"/>
          <w:szCs w:val="24"/>
        </w:rPr>
        <w:t xml:space="preserve"> ц/га соответственно. </w:t>
      </w:r>
      <w:r>
        <w:rPr>
          <w:rFonts w:ascii="Times New Roman" w:hAnsi="Times New Roman" w:cs="Times New Roman"/>
          <w:bCs/>
          <w:sz w:val="24"/>
          <w:szCs w:val="24"/>
        </w:rPr>
        <w:t xml:space="preserve">В 2018 году фермеры засеяли 2390 тыс. га, в 2019 – 2332,1 тыс.  га, в 2020 – 2312,5 тыс. га, в 2021 – 2193,8 тыс. га. </w:t>
      </w:r>
    </w:p>
    <w:p w:rsidR="007C169E" w:rsidRDefault="007C169E" w:rsidP="007C169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C169E" w:rsidRDefault="00AA64CC" w:rsidP="007C169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3FE306AC">
            <wp:extent cx="5681157" cy="412474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838" cy="4130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69E" w:rsidRDefault="007C169E" w:rsidP="007C169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169E" w:rsidRPr="00C17F40" w:rsidRDefault="007C169E" w:rsidP="007C16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F40">
        <w:rPr>
          <w:rFonts w:ascii="Times New Roman" w:hAnsi="Times New Roman" w:cs="Times New Roman"/>
          <w:bCs/>
          <w:sz w:val="24"/>
          <w:szCs w:val="24"/>
        </w:rPr>
        <w:t>«В этом году мы ожидаем рекордный урожай. За всю историю регион достигал результата в 6 млн тонн</w:t>
      </w:r>
      <w:r w:rsidRPr="007C16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7F40">
        <w:rPr>
          <w:rFonts w:ascii="Times New Roman" w:hAnsi="Times New Roman" w:cs="Times New Roman"/>
          <w:bCs/>
          <w:sz w:val="24"/>
          <w:szCs w:val="24"/>
        </w:rPr>
        <w:t>только в 1983, 1997, 2017 годах. Погодные условия этого года сыграли свою роль, но в первую очередь за достойный урожай стоит поблагодарить наших хлеборобов, руководителей хозяйств. Сейчас перед аграриями стоит не менее важная задача: с таким же успехом завершить уборочную кампанию, сохранить и реализовать хлеб, что будет способствовать повышению благосостояния сельхозтоваропрооизводителей и выполнению задач, поставленных главой региона Романом Бусаргиным»,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C17F40">
        <w:rPr>
          <w:rFonts w:ascii="Times New Roman" w:hAnsi="Times New Roman" w:cs="Times New Roman"/>
          <w:bCs/>
          <w:sz w:val="24"/>
          <w:szCs w:val="24"/>
        </w:rPr>
        <w:t xml:space="preserve">прокомментировал зампред правительства области – министр сельского хозяйства области </w:t>
      </w:r>
      <w:r w:rsidRPr="00E90197">
        <w:rPr>
          <w:rFonts w:ascii="Times New Roman" w:hAnsi="Times New Roman" w:cs="Times New Roman"/>
          <w:b/>
          <w:bCs/>
          <w:sz w:val="24"/>
          <w:szCs w:val="24"/>
        </w:rPr>
        <w:t>Роман Ковальский</w:t>
      </w:r>
      <w:r w:rsidRPr="00C17F40">
        <w:rPr>
          <w:rFonts w:ascii="Times New Roman" w:hAnsi="Times New Roman" w:cs="Times New Roman"/>
          <w:bCs/>
          <w:sz w:val="24"/>
          <w:szCs w:val="24"/>
        </w:rPr>
        <w:t>.</w:t>
      </w:r>
    </w:p>
    <w:p w:rsidR="007C169E" w:rsidRPr="00C97A29" w:rsidRDefault="007C169E" w:rsidP="007C169E">
      <w:pPr>
        <w:spacing w:after="240" w:line="240" w:lineRule="auto"/>
        <w:jc w:val="both"/>
        <w:rPr>
          <w:rFonts w:ascii="Times New Roman" w:eastAsia="SimSun" w:hAnsi="Times New Roman" w:cs="Times New Roman"/>
          <w:sz w:val="20"/>
          <w:szCs w:val="24"/>
          <w:lang w:eastAsia="ru-RU"/>
        </w:rPr>
      </w:pPr>
      <w:r w:rsidRPr="00C91FB1">
        <w:rPr>
          <w:rFonts w:ascii="Times New Roman" w:eastAsia="SimSun" w:hAnsi="Times New Roman" w:cs="Times New Roman"/>
          <w:bCs/>
          <w:i/>
          <w:color w:val="000000"/>
          <w:sz w:val="20"/>
          <w:szCs w:val="24"/>
          <w:lang w:eastAsia="ru-RU"/>
        </w:rPr>
        <w:t xml:space="preserve"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</w:p>
    <w:p w:rsidR="00233D8C" w:rsidRPr="00C97A29" w:rsidRDefault="00233D8C" w:rsidP="00C97A29">
      <w:pPr>
        <w:spacing w:after="240" w:line="240" w:lineRule="auto"/>
        <w:jc w:val="both"/>
        <w:rPr>
          <w:rFonts w:ascii="Times New Roman" w:eastAsia="SimSun" w:hAnsi="Times New Roman" w:cs="Times New Roman"/>
          <w:sz w:val="20"/>
          <w:szCs w:val="24"/>
          <w:lang w:eastAsia="ru-RU"/>
        </w:rPr>
      </w:pPr>
    </w:p>
    <w:sectPr w:rsidR="00233D8C" w:rsidRPr="00C9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AA" w:rsidRDefault="004B55AA" w:rsidP="00EF7F7C">
      <w:pPr>
        <w:spacing w:after="0" w:line="240" w:lineRule="auto"/>
      </w:pPr>
      <w:r>
        <w:separator/>
      </w:r>
    </w:p>
  </w:endnote>
  <w:endnote w:type="continuationSeparator" w:id="0">
    <w:p w:rsidR="004B55AA" w:rsidRDefault="004B55AA" w:rsidP="00EF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AA" w:rsidRDefault="004B55AA" w:rsidP="00EF7F7C">
      <w:pPr>
        <w:spacing w:after="0" w:line="240" w:lineRule="auto"/>
      </w:pPr>
      <w:r>
        <w:separator/>
      </w:r>
    </w:p>
  </w:footnote>
  <w:footnote w:type="continuationSeparator" w:id="0">
    <w:p w:rsidR="004B55AA" w:rsidRDefault="004B55AA" w:rsidP="00EF7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65F"/>
    <w:multiLevelType w:val="hybridMultilevel"/>
    <w:tmpl w:val="5D283156"/>
    <w:lvl w:ilvl="0" w:tplc="0B4EF7A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B5798"/>
    <w:multiLevelType w:val="hybridMultilevel"/>
    <w:tmpl w:val="07AC8F9A"/>
    <w:lvl w:ilvl="0" w:tplc="62C8301C">
      <w:start w:val="2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5107CA"/>
    <w:multiLevelType w:val="hybridMultilevel"/>
    <w:tmpl w:val="302C65A0"/>
    <w:lvl w:ilvl="0" w:tplc="B48CD05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40D45"/>
    <w:multiLevelType w:val="hybridMultilevel"/>
    <w:tmpl w:val="B6C64688"/>
    <w:lvl w:ilvl="0" w:tplc="B31CBE3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B7"/>
    <w:rsid w:val="00007EFF"/>
    <w:rsid w:val="00065409"/>
    <w:rsid w:val="00074FF2"/>
    <w:rsid w:val="000849A8"/>
    <w:rsid w:val="000C2783"/>
    <w:rsid w:val="000E68E6"/>
    <w:rsid w:val="001467C5"/>
    <w:rsid w:val="00157F4A"/>
    <w:rsid w:val="00192353"/>
    <w:rsid w:val="001A21F4"/>
    <w:rsid w:val="001A512C"/>
    <w:rsid w:val="001E539C"/>
    <w:rsid w:val="00233D8C"/>
    <w:rsid w:val="002D25A4"/>
    <w:rsid w:val="002F3413"/>
    <w:rsid w:val="00364D22"/>
    <w:rsid w:val="003C0F7B"/>
    <w:rsid w:val="0047192A"/>
    <w:rsid w:val="0048645A"/>
    <w:rsid w:val="004B55AA"/>
    <w:rsid w:val="004C4362"/>
    <w:rsid w:val="004E66A3"/>
    <w:rsid w:val="0051776E"/>
    <w:rsid w:val="00572393"/>
    <w:rsid w:val="005E19E9"/>
    <w:rsid w:val="005F6BFE"/>
    <w:rsid w:val="006141D9"/>
    <w:rsid w:val="006156E4"/>
    <w:rsid w:val="00672427"/>
    <w:rsid w:val="006C68F3"/>
    <w:rsid w:val="00771B6D"/>
    <w:rsid w:val="0079209C"/>
    <w:rsid w:val="007C169E"/>
    <w:rsid w:val="007E682D"/>
    <w:rsid w:val="007F233E"/>
    <w:rsid w:val="00804F45"/>
    <w:rsid w:val="00872784"/>
    <w:rsid w:val="008F58BF"/>
    <w:rsid w:val="00914B83"/>
    <w:rsid w:val="00933478"/>
    <w:rsid w:val="00942AC1"/>
    <w:rsid w:val="009C3204"/>
    <w:rsid w:val="009D35CA"/>
    <w:rsid w:val="009D5C54"/>
    <w:rsid w:val="00A2335D"/>
    <w:rsid w:val="00A32374"/>
    <w:rsid w:val="00A37A29"/>
    <w:rsid w:val="00A47A9C"/>
    <w:rsid w:val="00A915E1"/>
    <w:rsid w:val="00A92419"/>
    <w:rsid w:val="00AA64CC"/>
    <w:rsid w:val="00AA6B13"/>
    <w:rsid w:val="00AB135E"/>
    <w:rsid w:val="00B32737"/>
    <w:rsid w:val="00B45680"/>
    <w:rsid w:val="00B46BB1"/>
    <w:rsid w:val="00B85BD3"/>
    <w:rsid w:val="00BC151B"/>
    <w:rsid w:val="00BC29BC"/>
    <w:rsid w:val="00C71097"/>
    <w:rsid w:val="00C91FB1"/>
    <w:rsid w:val="00C97A29"/>
    <w:rsid w:val="00C97AF1"/>
    <w:rsid w:val="00CA7FD1"/>
    <w:rsid w:val="00CB1BC3"/>
    <w:rsid w:val="00CF09E9"/>
    <w:rsid w:val="00D071BC"/>
    <w:rsid w:val="00D24517"/>
    <w:rsid w:val="00D96484"/>
    <w:rsid w:val="00E14245"/>
    <w:rsid w:val="00E467F2"/>
    <w:rsid w:val="00E72AB7"/>
    <w:rsid w:val="00E9315B"/>
    <w:rsid w:val="00EA3653"/>
    <w:rsid w:val="00EC2B79"/>
    <w:rsid w:val="00EC79CC"/>
    <w:rsid w:val="00EF7F7C"/>
    <w:rsid w:val="00F11A31"/>
    <w:rsid w:val="00F4257C"/>
    <w:rsid w:val="00FD7DB7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0918B-7F3B-444A-B82D-0B8283AE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F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7F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7F7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F7F7C"/>
    <w:rPr>
      <w:vertAlign w:val="superscript"/>
    </w:rPr>
  </w:style>
  <w:style w:type="character" w:styleId="a6">
    <w:name w:val="Hyperlink"/>
    <w:basedOn w:val="a0"/>
    <w:uiPriority w:val="99"/>
    <w:unhideWhenUsed/>
    <w:rsid w:val="00EF7F7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0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283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2606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36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12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dotted" w:sz="6" w:space="0" w:color="989898"/>
                                                        <w:left w:val="dotted" w:sz="6" w:space="0" w:color="989898"/>
                                                        <w:bottom w:val="dotted" w:sz="6" w:space="0" w:color="989898"/>
                                                        <w:right w:val="dotted" w:sz="6" w:space="0" w:color="989898"/>
                                                      </w:divBdr>
                                                      <w:divsChild>
                                                        <w:div w:id="106163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757293458">
                                                              <w:marLeft w:val="-52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6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7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5995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18428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5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72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dotted" w:sz="6" w:space="0" w:color="989898"/>
                                                        <w:left w:val="dotted" w:sz="6" w:space="0" w:color="989898"/>
                                                        <w:bottom w:val="dotted" w:sz="6" w:space="0" w:color="989898"/>
                                                        <w:right w:val="dotted" w:sz="6" w:space="0" w:color="989898"/>
                                                      </w:divBdr>
                                                      <w:divsChild>
                                                        <w:div w:id="80612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  <w:divsChild>
                                                            <w:div w:id="1786341725">
                                                              <w:marLeft w:val="-52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D97C-EE32-4D76-B6A5-C1B20C02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Rshb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Божко Мария Юрьевна</dc:creator>
  <cp:keywords/>
  <dc:description/>
  <cp:lastModifiedBy>Божко Мария Юрьевна</cp:lastModifiedBy>
  <cp:revision>34</cp:revision>
  <cp:lastPrinted>2022-09-02T06:10:00Z</cp:lastPrinted>
  <dcterms:created xsi:type="dcterms:W3CDTF">2022-08-22T10:57:00Z</dcterms:created>
  <dcterms:modified xsi:type="dcterms:W3CDTF">2022-09-07T08:40:00Z</dcterms:modified>
</cp:coreProperties>
</file>