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8" w:rsidRPr="003F46D8" w:rsidRDefault="003F46D8" w:rsidP="003F46D8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3F46D8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Главное - не в регламентации безопасного выполнения работ, а в выявлении профессиональных рисков</w:t>
      </w:r>
    </w:p>
    <w:p w:rsidR="003F46D8" w:rsidRPr="003F46D8" w:rsidRDefault="003F46D8" w:rsidP="003F46D8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4267200" cy="2857500"/>
            <wp:effectExtent l="19050" t="0" r="0" b="0"/>
            <wp:docPr id="1" name="Рисунок 1" descr="Главное - не в регламентации безопасного выполнения работ, а в выявлении профессиональных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ое - не в регламентации безопасного выполнения работ, а в выявлении профессиональных рис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D8" w:rsidRPr="003F46D8" w:rsidRDefault="003F46D8" w:rsidP="003F46D8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3F46D8">
        <w:rPr>
          <w:rFonts w:ascii="Tahoma" w:eastAsia="Times New Roman" w:hAnsi="Tahoma" w:cs="Tahoma"/>
          <w:color w:val="777777"/>
          <w:sz w:val="18"/>
          <w:lang w:eastAsia="ru-RU"/>
        </w:rPr>
        <w:t>20 октября 2020</w:t>
      </w:r>
      <w:r w:rsidRPr="003F46D8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r w:rsidRPr="003F46D8">
        <w:rPr>
          <w:rFonts w:ascii="Tahoma" w:eastAsia="Times New Roman" w:hAnsi="Tahoma" w:cs="Tahoma"/>
          <w:color w:val="777777"/>
          <w:sz w:val="18"/>
          <w:lang w:eastAsia="ru-RU"/>
        </w:rPr>
        <w:t>|</w:t>
      </w:r>
      <w:r w:rsidRPr="003F46D8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hyperlink r:id="rId5" w:history="1">
        <w:r w:rsidRPr="003F46D8">
          <w:rPr>
            <w:rFonts w:ascii="Tahoma" w:eastAsia="Times New Roman" w:hAnsi="Tahoma" w:cs="Tahoma"/>
            <w:color w:val="777777"/>
            <w:sz w:val="18"/>
            <w:lang w:eastAsia="ru-RU"/>
          </w:rPr>
          <w:t>События, интервью, факты</w:t>
        </w:r>
      </w:hyperlink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>Государство акцентирует внимание в области регулирования охраны труда не на детальной регламентации процедуры безопасного выполнения производственных операций, а на внедрении эффективного механизма обнаружения, оценки и уменьшения опасностей и профессиональных рисков до того момента, до того, как они станут причиной ухудшения здоровья работников и получения травм. Об этом заявил директор департамента условий и охраны труда Минтруда РФ Г. Молебнов.</w:t>
      </w:r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 xml:space="preserve">Свою роль в повышении безопасности труда играет реализация механизмов регуляторной гильотины. Напомним, из 11 тысяч устаревших нормативных актов порядка 73% (около 8 тысяч) уже  </w:t>
      </w:r>
      <w:proofErr w:type="gramStart"/>
      <w:r w:rsidRPr="003F46D8">
        <w:rPr>
          <w:rFonts w:ascii="Tahoma" w:eastAsia="Times New Roman" w:hAnsi="Tahoma" w:cs="Tahoma"/>
          <w:color w:val="333333"/>
          <w:lang w:eastAsia="ru-RU"/>
        </w:rPr>
        <w:t>отменены</w:t>
      </w:r>
      <w:proofErr w:type="gramEnd"/>
      <w:r w:rsidRPr="003F46D8">
        <w:rPr>
          <w:rFonts w:ascii="Tahoma" w:eastAsia="Times New Roman" w:hAnsi="Tahoma" w:cs="Tahoma"/>
          <w:color w:val="333333"/>
          <w:lang w:eastAsia="ru-RU"/>
        </w:rPr>
        <w:t>. До конца текущего года доля прекративших действие документов в сфере охраны труда будет увеличена до 93,3%.</w:t>
      </w:r>
    </w:p>
    <w:p w:rsidR="00EB34C3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>С этой целью нужно отменить еще около 3 тысяч нормативных актов, одновременно приняв порядка 500 норм нового регулирования. И если отмена устаревших документов выполняется довольно быстро, то по поводу сроков, а главное, качества пересмотра правил по охране труда и принятия иных НПА существуют определенные сомнения</w:t>
      </w:r>
      <w:r w:rsidR="00EB34C3">
        <w:rPr>
          <w:rFonts w:ascii="Tahoma" w:eastAsia="Times New Roman" w:hAnsi="Tahoma" w:cs="Tahoma"/>
          <w:color w:val="333333"/>
          <w:lang w:eastAsia="ru-RU"/>
        </w:rPr>
        <w:t>.</w:t>
      </w:r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>Между тем, по данным Минтруда РФ, в России продолжает наблюдаться </w:t>
      </w:r>
      <w:r w:rsidRPr="003F46D8">
        <w:rPr>
          <w:rFonts w:ascii="Tahoma" w:eastAsia="Times New Roman" w:hAnsi="Tahoma" w:cs="Tahoma"/>
          <w:b/>
          <w:bCs/>
          <w:color w:val="333333"/>
          <w:lang w:eastAsia="ru-RU"/>
        </w:rPr>
        <w:t>устойчивая многолетняя тенденция сокращения показателей производственного травматизма</w:t>
      </w:r>
      <w:r w:rsidRPr="003F46D8">
        <w:rPr>
          <w:rFonts w:ascii="Tahoma" w:eastAsia="Times New Roman" w:hAnsi="Tahoma" w:cs="Tahoma"/>
          <w:color w:val="333333"/>
          <w:lang w:eastAsia="ru-RU"/>
        </w:rPr>
        <w:t xml:space="preserve">. </w:t>
      </w:r>
      <w:proofErr w:type="gramStart"/>
      <w:r w:rsidRPr="003F46D8">
        <w:rPr>
          <w:rFonts w:ascii="Tahoma" w:eastAsia="Times New Roman" w:hAnsi="Tahoma" w:cs="Tahoma"/>
          <w:color w:val="333333"/>
          <w:lang w:eastAsia="ru-RU"/>
        </w:rPr>
        <w:t>В частности, общее число несчастных случаев, в т.ч. случаев с тяжелыми последствиями </w:t>
      </w:r>
      <w:r w:rsidRPr="003F46D8">
        <w:rPr>
          <w:rFonts w:ascii="Tahoma" w:eastAsia="Times New Roman" w:hAnsi="Tahoma" w:cs="Tahoma"/>
          <w:b/>
          <w:bCs/>
          <w:color w:val="333333"/>
          <w:lang w:eastAsia="ru-RU"/>
        </w:rPr>
        <w:t>сократилось вдвое (!) за последние 12 лет</w:t>
      </w:r>
      <w:r w:rsidRPr="003F46D8">
        <w:rPr>
          <w:rFonts w:ascii="Tahoma" w:eastAsia="Times New Roman" w:hAnsi="Tahoma" w:cs="Tahoma"/>
          <w:color w:val="333333"/>
          <w:lang w:eastAsia="ru-RU"/>
        </w:rPr>
        <w:t>.</w:t>
      </w:r>
      <w:proofErr w:type="gramEnd"/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 xml:space="preserve">Одновременно снижается количество случаев со смертельным исходом. Так в 2019 году их стало меньше на 5% относительно предыдущего года. Тем не </w:t>
      </w:r>
      <w:proofErr w:type="gramStart"/>
      <w:r w:rsidRPr="003F46D8">
        <w:rPr>
          <w:rFonts w:ascii="Tahoma" w:eastAsia="Times New Roman" w:hAnsi="Tahoma" w:cs="Tahoma"/>
          <w:color w:val="333333"/>
          <w:lang w:eastAsia="ru-RU"/>
        </w:rPr>
        <w:t>менее</w:t>
      </w:r>
      <w:proofErr w:type="gramEnd"/>
      <w:r w:rsidRPr="003F46D8">
        <w:rPr>
          <w:rFonts w:ascii="Tahoma" w:eastAsia="Times New Roman" w:hAnsi="Tahoma" w:cs="Tahoma"/>
          <w:color w:val="333333"/>
          <w:lang w:eastAsia="ru-RU"/>
        </w:rPr>
        <w:t xml:space="preserve"> еще достаточно много смертей на производстве продолжает фиксироваться в сфере хранения, транспортировки, строительной отрасли и обрабатывающем производстве.</w:t>
      </w:r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lastRenderedPageBreak/>
        <w:t xml:space="preserve">По словам </w:t>
      </w:r>
      <w:proofErr w:type="spellStart"/>
      <w:r w:rsidRPr="003F46D8">
        <w:rPr>
          <w:rFonts w:ascii="Tahoma" w:eastAsia="Times New Roman" w:hAnsi="Tahoma" w:cs="Tahoma"/>
          <w:color w:val="333333"/>
          <w:lang w:eastAsia="ru-RU"/>
        </w:rPr>
        <w:t>Молебнова</w:t>
      </w:r>
      <w:proofErr w:type="spellEnd"/>
      <w:r w:rsidRPr="003F46D8">
        <w:rPr>
          <w:rFonts w:ascii="Tahoma" w:eastAsia="Times New Roman" w:hAnsi="Tahoma" w:cs="Tahoma"/>
          <w:color w:val="333333"/>
          <w:lang w:eastAsia="ru-RU"/>
        </w:rPr>
        <w:t>, главными причинами несчастных случаев на рабочих местах с тяжелыми последствиями в 2019 году выступало несоблюдение работниками правил внутреннего распорядка и дисциплины труда, нарушение ПДД, неудовлетворительная организация выполнения работ. Для уменьшения влияния человеческого фактора на производственный травматизм началась реализация Комплекса мер, направленных на стимулирование сторон трудовых правоотношений к улучшению условий труда, сохранению здоровья работников и повышению мотивации населения к ведению здорового образа жизни.</w:t>
      </w:r>
    </w:p>
    <w:p w:rsid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3F46D8">
        <w:rPr>
          <w:rFonts w:ascii="Tahoma" w:eastAsia="Times New Roman" w:hAnsi="Tahoma" w:cs="Tahoma"/>
          <w:color w:val="333333"/>
          <w:lang w:eastAsia="ru-RU"/>
        </w:rPr>
        <w:t>Начиная с 2018 года, идет работа по реализации мер подпрограммы «Безопасный труд» программы «Содействие занятости населения». Она направлена на формирование культуры безопасного труда и создание условий для увеличения эффективности мероприятий, связанных с сохранением жизни и здоровья людей на рабочем месте.</w:t>
      </w:r>
    </w:p>
    <w:p w:rsidR="003F46D8" w:rsidRPr="003F46D8" w:rsidRDefault="003F46D8" w:rsidP="003F46D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Источник: </w:t>
      </w:r>
      <w:r w:rsidRPr="003F46D8">
        <w:rPr>
          <w:rFonts w:ascii="Tahoma" w:eastAsia="Times New Roman" w:hAnsi="Tahoma" w:cs="Tahoma"/>
          <w:color w:val="333333"/>
          <w:lang w:eastAsia="ru-RU"/>
        </w:rPr>
        <w:t>https://ohranatruda.ru/news/</w:t>
      </w:r>
    </w:p>
    <w:p w:rsidR="0022736C" w:rsidRDefault="0022736C"/>
    <w:sectPr w:rsidR="0022736C" w:rsidSect="0022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D8"/>
    <w:rsid w:val="0022736C"/>
    <w:rsid w:val="002278D5"/>
    <w:rsid w:val="003F46D8"/>
    <w:rsid w:val="00EB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6C"/>
  </w:style>
  <w:style w:type="paragraph" w:styleId="1">
    <w:name w:val="heading 1"/>
    <w:basedOn w:val="a"/>
    <w:link w:val="10"/>
    <w:uiPriority w:val="9"/>
    <w:qFormat/>
    <w:rsid w:val="003F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3F46D8"/>
  </w:style>
  <w:style w:type="character" w:customStyle="1" w:styleId="ot-news-detail-line">
    <w:name w:val="ot-news-detail-line"/>
    <w:basedOn w:val="a0"/>
    <w:rsid w:val="003F46D8"/>
  </w:style>
  <w:style w:type="character" w:styleId="a3">
    <w:name w:val="Hyperlink"/>
    <w:basedOn w:val="a0"/>
    <w:uiPriority w:val="99"/>
    <w:semiHidden/>
    <w:unhideWhenUsed/>
    <w:rsid w:val="003F46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0911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2020-10-23T10:37:00Z</dcterms:created>
  <dcterms:modified xsi:type="dcterms:W3CDTF">2020-10-23T10:43:00Z</dcterms:modified>
</cp:coreProperties>
</file>