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847C2D" w14:textId="6AC8B0CB" w:rsidR="009C5878" w:rsidRPr="00351FF3" w:rsidRDefault="00351FF3" w:rsidP="00351FF3">
      <w:r>
        <w:rPr>
          <w:color w:val="000000"/>
          <w:sz w:val="27"/>
          <w:szCs w:val="27"/>
          <w:shd w:val="clear" w:color="auto" w:fill="FFFFFF"/>
        </w:rPr>
        <w:t xml:space="preserve">В целях обеспечения государственных гарантий по обязательному государственному страхованию работников медицинских организаций при исполнении ими трудовых обязанностей в условиях распространения новой коронавирусной инфекции (COVID-19) согласно Указу Президента Российской Федерации от 06.05.2020 № 313 предоставлены дополнительные страховые гарантии отдельным категориям медицинских работников. Врачам, среднему и младшему медперсоналу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медорганизаций</w:t>
      </w:r>
      <w:proofErr w:type="spellEnd"/>
      <w:r>
        <w:rPr>
          <w:color w:val="000000"/>
          <w:sz w:val="27"/>
          <w:szCs w:val="27"/>
          <w:shd w:val="clear" w:color="auto" w:fill="FFFFFF"/>
        </w:rPr>
        <w:t>, водителям автомобилей скорой помощи, непосредственно работающим с пациентами, у которых выявлен коронавирус или имеется подозрение на инфекцию, будут выплачиваться дополнительные единовременные страховые выплаты. Определены страховые случаи и получатели единовременной страховой выплаты (выгодоприобретатели). В случае смерти медработника выплата составит примерно 2,7 млн. рублей. При получении инвалидности из-за перенесенного коронавируса — от 680 тыс. до 2 млн. руб. При временной потере трудоспособности (без наступления инвалидности) — 68 тыс. рублей. Документ вступил в силу 06.05.2020.</w:t>
      </w:r>
    </w:p>
    <w:sectPr w:rsidR="009C5878" w:rsidRPr="00351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878"/>
    <w:rsid w:val="00351FF3"/>
    <w:rsid w:val="009C5878"/>
    <w:rsid w:val="00E6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EE533C-0675-4192-9868-AC87E188C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63879"/>
    <w:rPr>
      <w:i/>
      <w:iCs/>
    </w:rPr>
  </w:style>
  <w:style w:type="character" w:styleId="a5">
    <w:name w:val="Strong"/>
    <w:basedOn w:val="a0"/>
    <w:uiPriority w:val="22"/>
    <w:qFormat/>
    <w:rsid w:val="00E638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55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3</cp:revision>
  <dcterms:created xsi:type="dcterms:W3CDTF">2020-07-07T19:04:00Z</dcterms:created>
  <dcterms:modified xsi:type="dcterms:W3CDTF">2020-07-07T19:06:00Z</dcterms:modified>
</cp:coreProperties>
</file>