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4D1453">
      <w:pPr>
        <w:spacing w:line="360" w:lineRule="auto"/>
        <w:jc w:val="center"/>
        <w:rPr>
          <w:b/>
          <w:sz w:val="72"/>
          <w:szCs w:val="72"/>
        </w:rPr>
      </w:pPr>
      <w:r w:rsidRPr="004D1453">
        <w:rPr>
          <w:b/>
          <w:sz w:val="72"/>
          <w:szCs w:val="72"/>
        </w:rPr>
        <w:t>Инвестиционный паспорт Перелюбского муниципального района Саратовской области</w:t>
      </w:r>
    </w:p>
    <w:p w:rsidR="008F4B05" w:rsidRDefault="008F4B05" w:rsidP="004D1453">
      <w:pPr>
        <w:spacing w:line="360" w:lineRule="auto"/>
        <w:jc w:val="center"/>
        <w:rPr>
          <w:b/>
          <w:sz w:val="72"/>
          <w:szCs w:val="72"/>
        </w:rPr>
      </w:pPr>
    </w:p>
    <w:p w:rsidR="008F4B05" w:rsidRDefault="008F4B05" w:rsidP="004D1453">
      <w:pPr>
        <w:spacing w:line="360" w:lineRule="auto"/>
        <w:jc w:val="center"/>
        <w:rPr>
          <w:b/>
          <w:sz w:val="72"/>
          <w:szCs w:val="72"/>
        </w:rPr>
      </w:pPr>
    </w:p>
    <w:p w:rsidR="008F4B05" w:rsidRPr="008F4B05" w:rsidRDefault="008F4B05" w:rsidP="004D1453">
      <w:pPr>
        <w:spacing w:line="360" w:lineRule="auto"/>
        <w:jc w:val="center"/>
        <w:rPr>
          <w:b/>
          <w:sz w:val="28"/>
          <w:szCs w:val="28"/>
        </w:rPr>
      </w:pPr>
      <w:r w:rsidRPr="008F4B05">
        <w:rPr>
          <w:b/>
          <w:sz w:val="28"/>
          <w:szCs w:val="28"/>
        </w:rPr>
        <w:t>2022г.</w:t>
      </w:r>
    </w:p>
    <w:p w:rsidR="004D1453" w:rsidRDefault="004D1453" w:rsidP="004D1453">
      <w:pPr>
        <w:spacing w:line="360" w:lineRule="auto"/>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E96626" w:rsidRPr="000B4C1C" w:rsidRDefault="00E96626" w:rsidP="00E96626">
      <w:pPr>
        <w:jc w:val="center"/>
        <w:rPr>
          <w:b/>
          <w:sz w:val="28"/>
          <w:szCs w:val="28"/>
        </w:rPr>
      </w:pPr>
      <w:r w:rsidRPr="000B4C1C">
        <w:rPr>
          <w:b/>
          <w:sz w:val="28"/>
          <w:szCs w:val="28"/>
        </w:rPr>
        <w:lastRenderedPageBreak/>
        <w:t>СОДЕРЖАНИЕ:</w:t>
      </w:r>
    </w:p>
    <w:p w:rsidR="00E96626" w:rsidRPr="00503994" w:rsidRDefault="00E96626" w:rsidP="00E96626">
      <w:pPr>
        <w:jc w:val="center"/>
        <w:rPr>
          <w:sz w:val="28"/>
          <w:szCs w:val="28"/>
        </w:rPr>
      </w:pPr>
    </w:p>
    <w:p w:rsidR="00E96626" w:rsidRPr="00503994" w:rsidRDefault="00E96626" w:rsidP="00E96626">
      <w:pPr>
        <w:rPr>
          <w:b/>
          <w:sz w:val="28"/>
          <w:szCs w:val="28"/>
        </w:rPr>
      </w:pPr>
      <w:r w:rsidRPr="00503994">
        <w:rPr>
          <w:b/>
          <w:sz w:val="28"/>
          <w:szCs w:val="28"/>
        </w:rPr>
        <w:t>Введение</w:t>
      </w:r>
    </w:p>
    <w:p w:rsidR="00E96626" w:rsidRPr="00503994" w:rsidRDefault="00E96626" w:rsidP="00E96626">
      <w:pPr>
        <w:rPr>
          <w:b/>
          <w:sz w:val="28"/>
          <w:szCs w:val="28"/>
        </w:rPr>
      </w:pPr>
    </w:p>
    <w:p w:rsidR="00E96626" w:rsidRPr="00783A62" w:rsidRDefault="00E96626" w:rsidP="00E96626">
      <w:pPr>
        <w:rPr>
          <w:b/>
          <w:sz w:val="28"/>
          <w:szCs w:val="28"/>
        </w:rPr>
      </w:pPr>
      <w:r w:rsidRPr="00783A62">
        <w:rPr>
          <w:b/>
          <w:sz w:val="28"/>
          <w:szCs w:val="28"/>
        </w:rPr>
        <w:t xml:space="preserve">Раздел </w:t>
      </w:r>
      <w:r w:rsidR="00920872" w:rsidRPr="000B4C1C">
        <w:rPr>
          <w:b/>
          <w:sz w:val="28"/>
          <w:szCs w:val="28"/>
        </w:rPr>
        <w:t>1</w:t>
      </w:r>
      <w:r w:rsidRPr="00783A62">
        <w:rPr>
          <w:b/>
          <w:sz w:val="28"/>
          <w:szCs w:val="28"/>
        </w:rPr>
        <w:t>. Конкурентные преимущества</w:t>
      </w:r>
      <w:r w:rsidR="004E2602">
        <w:rPr>
          <w:b/>
          <w:sz w:val="28"/>
          <w:szCs w:val="28"/>
        </w:rPr>
        <w:t xml:space="preserve"> Перелюбского</w:t>
      </w:r>
      <w:r w:rsidRPr="00783A62">
        <w:rPr>
          <w:b/>
          <w:sz w:val="28"/>
          <w:szCs w:val="28"/>
        </w:rPr>
        <w:t xml:space="preserve"> </w:t>
      </w:r>
      <w:r w:rsidR="004E2602">
        <w:rPr>
          <w:b/>
          <w:sz w:val="28"/>
          <w:szCs w:val="28"/>
        </w:rPr>
        <w:t>муниципального района</w:t>
      </w:r>
    </w:p>
    <w:p w:rsidR="00E96626" w:rsidRPr="00783A62" w:rsidRDefault="00E96626" w:rsidP="00E96626">
      <w:pPr>
        <w:rPr>
          <w:sz w:val="28"/>
          <w:szCs w:val="28"/>
        </w:rPr>
      </w:pPr>
    </w:p>
    <w:p w:rsidR="00E96626" w:rsidRPr="00783A62" w:rsidRDefault="00E96626" w:rsidP="00E96626">
      <w:pPr>
        <w:rPr>
          <w:sz w:val="28"/>
          <w:szCs w:val="28"/>
        </w:rPr>
      </w:pPr>
      <w:r w:rsidRPr="00783A62">
        <w:rPr>
          <w:sz w:val="28"/>
          <w:szCs w:val="28"/>
        </w:rPr>
        <w:t xml:space="preserve">1.1.  </w:t>
      </w:r>
      <w:r>
        <w:rPr>
          <w:sz w:val="28"/>
          <w:szCs w:val="28"/>
        </w:rPr>
        <w:t xml:space="preserve">Общая </w:t>
      </w:r>
      <w:r w:rsidR="004E2602">
        <w:rPr>
          <w:sz w:val="28"/>
          <w:szCs w:val="28"/>
        </w:rPr>
        <w:t>характеристика</w:t>
      </w:r>
      <w:r>
        <w:rPr>
          <w:sz w:val="28"/>
          <w:szCs w:val="28"/>
        </w:rPr>
        <w:t xml:space="preserve"> Перелюбского района</w:t>
      </w:r>
    </w:p>
    <w:p w:rsidR="00E96626" w:rsidRPr="00783A62" w:rsidRDefault="00E96626" w:rsidP="00E96626">
      <w:pPr>
        <w:pStyle w:val="a3"/>
        <w:spacing w:after="0"/>
        <w:rPr>
          <w:bCs/>
          <w:sz w:val="28"/>
          <w:szCs w:val="28"/>
        </w:rPr>
      </w:pPr>
      <w:r w:rsidRPr="00783A62">
        <w:rPr>
          <w:sz w:val="28"/>
          <w:szCs w:val="28"/>
        </w:rPr>
        <w:t>1.</w:t>
      </w:r>
      <w:r w:rsidR="00FA10A1">
        <w:rPr>
          <w:sz w:val="28"/>
          <w:szCs w:val="28"/>
        </w:rPr>
        <w:t>2</w:t>
      </w:r>
      <w:r w:rsidRPr="00783A62">
        <w:rPr>
          <w:sz w:val="28"/>
          <w:szCs w:val="28"/>
        </w:rPr>
        <w:t xml:space="preserve">. </w:t>
      </w:r>
      <w:r w:rsidRPr="00783A62">
        <w:rPr>
          <w:bCs/>
          <w:sz w:val="28"/>
          <w:szCs w:val="28"/>
        </w:rPr>
        <w:t>Администра</w:t>
      </w:r>
      <w:r w:rsidR="004E2602">
        <w:rPr>
          <w:bCs/>
          <w:sz w:val="28"/>
          <w:szCs w:val="28"/>
        </w:rPr>
        <w:t>тивно - территориальное деление</w:t>
      </w:r>
      <w:r w:rsidRPr="00783A62">
        <w:rPr>
          <w:bCs/>
          <w:sz w:val="28"/>
          <w:szCs w:val="28"/>
        </w:rPr>
        <w:t xml:space="preserve"> </w:t>
      </w:r>
    </w:p>
    <w:p w:rsidR="00E96626" w:rsidRPr="00783A62" w:rsidRDefault="00FA10A1" w:rsidP="00E96626">
      <w:pPr>
        <w:rPr>
          <w:sz w:val="28"/>
          <w:szCs w:val="28"/>
        </w:rPr>
      </w:pPr>
      <w:r>
        <w:rPr>
          <w:sz w:val="28"/>
          <w:szCs w:val="28"/>
        </w:rPr>
        <w:t>1.3</w:t>
      </w:r>
      <w:r w:rsidR="004E2602">
        <w:rPr>
          <w:sz w:val="28"/>
          <w:szCs w:val="28"/>
        </w:rPr>
        <w:t>.  Природно-ресурсный потенциал</w:t>
      </w:r>
    </w:p>
    <w:p w:rsidR="004E2602" w:rsidRPr="00783A62" w:rsidRDefault="00FA10A1" w:rsidP="00E96626">
      <w:pPr>
        <w:rPr>
          <w:bCs/>
          <w:sz w:val="28"/>
          <w:szCs w:val="28"/>
        </w:rPr>
      </w:pPr>
      <w:r>
        <w:rPr>
          <w:bCs/>
          <w:sz w:val="28"/>
          <w:szCs w:val="28"/>
        </w:rPr>
        <w:t>1.4</w:t>
      </w:r>
      <w:r w:rsidR="00E96626" w:rsidRPr="00783A62">
        <w:rPr>
          <w:bCs/>
          <w:sz w:val="28"/>
          <w:szCs w:val="28"/>
        </w:rPr>
        <w:t xml:space="preserve">. </w:t>
      </w:r>
      <w:r>
        <w:rPr>
          <w:bCs/>
          <w:sz w:val="28"/>
          <w:szCs w:val="28"/>
        </w:rPr>
        <w:t>Анализ демографической</w:t>
      </w:r>
      <w:r w:rsidR="00E96626" w:rsidRPr="00783A62">
        <w:rPr>
          <w:bCs/>
          <w:sz w:val="28"/>
          <w:szCs w:val="28"/>
        </w:rPr>
        <w:t xml:space="preserve"> </w:t>
      </w:r>
      <w:r>
        <w:rPr>
          <w:bCs/>
          <w:sz w:val="28"/>
          <w:szCs w:val="28"/>
        </w:rPr>
        <w:t>ситуации</w:t>
      </w:r>
    </w:p>
    <w:p w:rsidR="00E96626" w:rsidRDefault="00FA10A1" w:rsidP="00E96626">
      <w:pPr>
        <w:rPr>
          <w:sz w:val="28"/>
          <w:szCs w:val="28"/>
        </w:rPr>
      </w:pPr>
      <w:r>
        <w:rPr>
          <w:sz w:val="28"/>
          <w:szCs w:val="28"/>
        </w:rPr>
        <w:t>1.</w:t>
      </w:r>
      <w:r w:rsidR="000B4C1C">
        <w:rPr>
          <w:sz w:val="28"/>
          <w:szCs w:val="28"/>
        </w:rPr>
        <w:t>5</w:t>
      </w:r>
      <w:r w:rsidR="004E2602">
        <w:rPr>
          <w:sz w:val="28"/>
          <w:szCs w:val="28"/>
        </w:rPr>
        <w:t>. Экономический потенциал</w:t>
      </w:r>
    </w:p>
    <w:p w:rsidR="00FA10A1" w:rsidRPr="00D9084E" w:rsidRDefault="000B4C1C" w:rsidP="00E96626">
      <w:pPr>
        <w:rPr>
          <w:sz w:val="28"/>
          <w:szCs w:val="28"/>
        </w:rPr>
      </w:pPr>
      <w:r>
        <w:rPr>
          <w:sz w:val="28"/>
          <w:szCs w:val="28"/>
        </w:rPr>
        <w:t>1.5</w:t>
      </w:r>
      <w:r w:rsidR="00FA10A1">
        <w:rPr>
          <w:sz w:val="28"/>
          <w:szCs w:val="28"/>
        </w:rPr>
        <w:t>.1.</w:t>
      </w:r>
      <w:r w:rsidR="00FA10A1" w:rsidRPr="00FA10A1">
        <w:rPr>
          <w:b/>
          <w:sz w:val="32"/>
          <w:szCs w:val="32"/>
        </w:rPr>
        <w:t xml:space="preserve"> </w:t>
      </w:r>
      <w:r w:rsidR="00FA10A1" w:rsidRPr="00D9084E">
        <w:rPr>
          <w:sz w:val="28"/>
          <w:szCs w:val="28"/>
        </w:rPr>
        <w:t>Отраслевая специализация муниципального района, основные виды выпускаемой продукции</w:t>
      </w:r>
    </w:p>
    <w:p w:rsidR="00FA10A1" w:rsidRDefault="000B4C1C" w:rsidP="00E96626">
      <w:pPr>
        <w:rPr>
          <w:sz w:val="28"/>
          <w:szCs w:val="28"/>
        </w:rPr>
      </w:pPr>
      <w:r>
        <w:rPr>
          <w:sz w:val="28"/>
          <w:szCs w:val="28"/>
        </w:rPr>
        <w:t>1.5</w:t>
      </w:r>
      <w:r w:rsidR="00FA10A1" w:rsidRPr="00D9084E">
        <w:rPr>
          <w:sz w:val="28"/>
          <w:szCs w:val="28"/>
        </w:rPr>
        <w:t>.2. Промышленность</w:t>
      </w:r>
    </w:p>
    <w:p w:rsidR="00FA10A1" w:rsidRPr="00503994" w:rsidRDefault="000B4C1C" w:rsidP="00E96626">
      <w:pPr>
        <w:rPr>
          <w:sz w:val="28"/>
          <w:szCs w:val="28"/>
        </w:rPr>
      </w:pPr>
      <w:r>
        <w:rPr>
          <w:sz w:val="28"/>
          <w:szCs w:val="28"/>
        </w:rPr>
        <w:t>1.5</w:t>
      </w:r>
      <w:r w:rsidR="007C771D">
        <w:rPr>
          <w:sz w:val="28"/>
          <w:szCs w:val="28"/>
        </w:rPr>
        <w:t>.3. Сельское хозяйство</w:t>
      </w:r>
    </w:p>
    <w:p w:rsidR="00796D5D" w:rsidRDefault="00796D5D" w:rsidP="00E96626">
      <w:pPr>
        <w:autoSpaceDE w:val="0"/>
        <w:autoSpaceDN w:val="0"/>
        <w:adjustRightInd w:val="0"/>
        <w:rPr>
          <w:b/>
          <w:bCs/>
          <w:iCs/>
          <w:sz w:val="28"/>
          <w:szCs w:val="28"/>
        </w:rPr>
      </w:pPr>
    </w:p>
    <w:p w:rsidR="00E96626" w:rsidRPr="00503994" w:rsidRDefault="00E96626" w:rsidP="00E96626">
      <w:pPr>
        <w:autoSpaceDE w:val="0"/>
        <w:autoSpaceDN w:val="0"/>
        <w:adjustRightInd w:val="0"/>
        <w:rPr>
          <w:b/>
          <w:bCs/>
          <w:iCs/>
          <w:sz w:val="28"/>
          <w:szCs w:val="28"/>
        </w:rPr>
      </w:pPr>
      <w:r w:rsidRPr="00503994">
        <w:rPr>
          <w:b/>
          <w:bCs/>
          <w:iCs/>
          <w:sz w:val="28"/>
          <w:szCs w:val="28"/>
        </w:rPr>
        <w:t xml:space="preserve">Раздел </w:t>
      </w:r>
      <w:r w:rsidRPr="00E96626">
        <w:rPr>
          <w:b/>
          <w:bCs/>
          <w:iCs/>
          <w:sz w:val="28"/>
          <w:szCs w:val="28"/>
        </w:rPr>
        <w:t>2</w:t>
      </w:r>
      <w:r w:rsidRPr="00503994">
        <w:rPr>
          <w:b/>
          <w:bCs/>
          <w:iCs/>
          <w:sz w:val="28"/>
          <w:szCs w:val="28"/>
        </w:rPr>
        <w:t>.  Оценка инв</w:t>
      </w:r>
      <w:r>
        <w:rPr>
          <w:b/>
          <w:bCs/>
          <w:iCs/>
          <w:sz w:val="28"/>
          <w:szCs w:val="28"/>
        </w:rPr>
        <w:t xml:space="preserve">естиционного </w:t>
      </w:r>
      <w:r w:rsidR="004E2602">
        <w:rPr>
          <w:b/>
          <w:bCs/>
          <w:iCs/>
          <w:sz w:val="28"/>
          <w:szCs w:val="28"/>
        </w:rPr>
        <w:t>риска Перелюбского муниципального района</w:t>
      </w:r>
    </w:p>
    <w:p w:rsidR="00E96626" w:rsidRPr="003B7056" w:rsidRDefault="00E96626" w:rsidP="00E96626">
      <w:pPr>
        <w:autoSpaceDE w:val="0"/>
        <w:autoSpaceDN w:val="0"/>
        <w:adjustRightInd w:val="0"/>
        <w:rPr>
          <w:bCs/>
          <w:iCs/>
          <w:sz w:val="28"/>
          <w:szCs w:val="28"/>
        </w:rPr>
      </w:pPr>
      <w:r>
        <w:rPr>
          <w:bCs/>
          <w:iCs/>
          <w:sz w:val="28"/>
          <w:szCs w:val="28"/>
        </w:rPr>
        <w:t>2.1</w:t>
      </w:r>
      <w:r w:rsidRPr="003B7056">
        <w:rPr>
          <w:bCs/>
          <w:iCs/>
          <w:sz w:val="28"/>
          <w:szCs w:val="28"/>
        </w:rPr>
        <w:t>. Социальный риск</w:t>
      </w:r>
    </w:p>
    <w:p w:rsidR="00E96626" w:rsidRPr="003B7056" w:rsidRDefault="00E96626" w:rsidP="00E96626">
      <w:pPr>
        <w:autoSpaceDE w:val="0"/>
        <w:autoSpaceDN w:val="0"/>
        <w:adjustRightInd w:val="0"/>
        <w:rPr>
          <w:bCs/>
          <w:iCs/>
          <w:sz w:val="28"/>
          <w:szCs w:val="28"/>
        </w:rPr>
      </w:pPr>
      <w:r>
        <w:rPr>
          <w:bCs/>
          <w:iCs/>
          <w:sz w:val="28"/>
          <w:szCs w:val="28"/>
        </w:rPr>
        <w:t>2.</w:t>
      </w:r>
      <w:r w:rsidR="004E2602">
        <w:rPr>
          <w:bCs/>
          <w:iCs/>
          <w:sz w:val="28"/>
          <w:szCs w:val="28"/>
        </w:rPr>
        <w:t>2</w:t>
      </w:r>
      <w:r w:rsidR="004E2602" w:rsidRPr="003B7056">
        <w:rPr>
          <w:bCs/>
          <w:iCs/>
          <w:sz w:val="28"/>
          <w:szCs w:val="28"/>
        </w:rPr>
        <w:t>. Экологический</w:t>
      </w:r>
      <w:r w:rsidRPr="003B7056">
        <w:rPr>
          <w:bCs/>
          <w:iCs/>
          <w:sz w:val="28"/>
          <w:szCs w:val="28"/>
        </w:rPr>
        <w:t xml:space="preserve"> риск</w:t>
      </w:r>
    </w:p>
    <w:p w:rsidR="00E96626" w:rsidRPr="003B7056" w:rsidRDefault="00E96626" w:rsidP="00E96626">
      <w:pPr>
        <w:autoSpaceDE w:val="0"/>
        <w:autoSpaceDN w:val="0"/>
        <w:adjustRightInd w:val="0"/>
        <w:rPr>
          <w:bCs/>
          <w:iCs/>
          <w:sz w:val="28"/>
          <w:szCs w:val="28"/>
        </w:rPr>
      </w:pPr>
      <w:r>
        <w:rPr>
          <w:bCs/>
          <w:iCs/>
          <w:sz w:val="28"/>
          <w:szCs w:val="28"/>
        </w:rPr>
        <w:t>2.3</w:t>
      </w:r>
      <w:r w:rsidRPr="003B7056">
        <w:rPr>
          <w:bCs/>
          <w:iCs/>
          <w:sz w:val="28"/>
          <w:szCs w:val="28"/>
        </w:rPr>
        <w:t>. Финансовый риск</w:t>
      </w:r>
    </w:p>
    <w:p w:rsidR="00E96626" w:rsidRPr="003B7056" w:rsidRDefault="00E96626" w:rsidP="00E96626">
      <w:pPr>
        <w:autoSpaceDE w:val="0"/>
        <w:autoSpaceDN w:val="0"/>
        <w:adjustRightInd w:val="0"/>
        <w:rPr>
          <w:bCs/>
          <w:iCs/>
          <w:sz w:val="28"/>
          <w:szCs w:val="28"/>
        </w:rPr>
      </w:pPr>
      <w:r>
        <w:rPr>
          <w:bCs/>
          <w:iCs/>
          <w:sz w:val="28"/>
          <w:szCs w:val="28"/>
        </w:rPr>
        <w:t>2.4</w:t>
      </w:r>
      <w:r w:rsidRPr="003B7056">
        <w:rPr>
          <w:bCs/>
          <w:iCs/>
          <w:sz w:val="28"/>
          <w:szCs w:val="28"/>
        </w:rPr>
        <w:t>. Экологический риск</w:t>
      </w:r>
    </w:p>
    <w:p w:rsidR="00E96626" w:rsidRPr="003B7056" w:rsidRDefault="00E96626" w:rsidP="00E96626">
      <w:pPr>
        <w:autoSpaceDE w:val="0"/>
        <w:autoSpaceDN w:val="0"/>
        <w:adjustRightInd w:val="0"/>
        <w:rPr>
          <w:iCs/>
          <w:sz w:val="28"/>
          <w:szCs w:val="28"/>
        </w:rPr>
      </w:pPr>
      <w:r w:rsidRPr="003B7056">
        <w:rPr>
          <w:iCs/>
          <w:sz w:val="28"/>
          <w:szCs w:val="28"/>
        </w:rPr>
        <w:t>2.</w:t>
      </w:r>
      <w:r w:rsidR="00796D5D">
        <w:rPr>
          <w:iCs/>
          <w:sz w:val="28"/>
          <w:szCs w:val="28"/>
        </w:rPr>
        <w:t>5</w:t>
      </w:r>
      <w:r w:rsidRPr="003B7056">
        <w:rPr>
          <w:iCs/>
          <w:sz w:val="28"/>
          <w:szCs w:val="28"/>
        </w:rPr>
        <w:t>. Политический риск</w:t>
      </w:r>
    </w:p>
    <w:p w:rsidR="00E96626" w:rsidRDefault="00E96626" w:rsidP="00E96626">
      <w:pPr>
        <w:jc w:val="both"/>
        <w:rPr>
          <w:b/>
          <w:bCs/>
          <w:iCs/>
          <w:sz w:val="28"/>
          <w:szCs w:val="28"/>
        </w:rPr>
      </w:pPr>
    </w:p>
    <w:p w:rsidR="002D354B" w:rsidRDefault="00E96626" w:rsidP="002D354B">
      <w:pPr>
        <w:jc w:val="both"/>
        <w:rPr>
          <w:rFonts w:eastAsia="Calibri"/>
          <w:b/>
          <w:sz w:val="28"/>
          <w:szCs w:val="28"/>
          <w:lang w:eastAsia="en-US"/>
        </w:rPr>
      </w:pPr>
      <w:r w:rsidRPr="00696E2D">
        <w:rPr>
          <w:b/>
          <w:bCs/>
          <w:iCs/>
          <w:sz w:val="28"/>
          <w:szCs w:val="28"/>
        </w:rPr>
        <w:t xml:space="preserve">Раздел </w:t>
      </w:r>
      <w:r>
        <w:rPr>
          <w:b/>
          <w:bCs/>
          <w:iCs/>
          <w:sz w:val="28"/>
          <w:szCs w:val="28"/>
        </w:rPr>
        <w:t>3</w:t>
      </w:r>
      <w:r w:rsidRPr="00696E2D">
        <w:rPr>
          <w:b/>
          <w:bCs/>
          <w:iCs/>
          <w:sz w:val="28"/>
          <w:szCs w:val="28"/>
        </w:rPr>
        <w:t>.</w:t>
      </w:r>
      <w:r w:rsidR="004E2602">
        <w:rPr>
          <w:b/>
          <w:bCs/>
          <w:iCs/>
          <w:sz w:val="28"/>
          <w:szCs w:val="28"/>
        </w:rPr>
        <w:t xml:space="preserve"> </w:t>
      </w:r>
      <w:r w:rsidR="002D354B" w:rsidRPr="00BD03F4">
        <w:rPr>
          <w:rFonts w:eastAsia="Calibri"/>
          <w:b/>
          <w:sz w:val="28"/>
          <w:szCs w:val="28"/>
          <w:lang w:eastAsia="en-US"/>
        </w:rPr>
        <w:t>Инвестиционная активность и проекты на активной стадии реализации</w:t>
      </w:r>
    </w:p>
    <w:p w:rsidR="002D354B" w:rsidRPr="002D354B" w:rsidRDefault="002D354B" w:rsidP="002D354B">
      <w:pPr>
        <w:jc w:val="both"/>
        <w:rPr>
          <w:rFonts w:eastAsia="Calibri"/>
          <w:sz w:val="28"/>
          <w:szCs w:val="28"/>
          <w:lang w:eastAsia="en-US"/>
        </w:rPr>
      </w:pPr>
      <w:r w:rsidRPr="002D354B">
        <w:rPr>
          <w:rFonts w:eastAsia="Calibri"/>
          <w:sz w:val="28"/>
          <w:szCs w:val="28"/>
          <w:lang w:eastAsia="en-US"/>
        </w:rPr>
        <w:t xml:space="preserve">3.1. </w:t>
      </w:r>
      <w:r w:rsidRPr="002D354B">
        <w:rPr>
          <w:rFonts w:eastAsia="Calibri"/>
          <w:sz w:val="28"/>
          <w:szCs w:val="28"/>
          <w:lang w:eastAsia="en-US"/>
        </w:rPr>
        <w:t>Развитие эффективных механизмов взаимодействия бизнес-структур и органов местного самоуправления.</w:t>
      </w:r>
    </w:p>
    <w:p w:rsidR="002D354B" w:rsidRPr="002D354B" w:rsidRDefault="002D354B" w:rsidP="002D354B">
      <w:pPr>
        <w:jc w:val="both"/>
        <w:rPr>
          <w:rFonts w:eastAsia="Calibri"/>
          <w:sz w:val="28"/>
          <w:szCs w:val="28"/>
          <w:lang w:eastAsia="en-US"/>
        </w:rPr>
      </w:pPr>
      <w:r w:rsidRPr="002D354B">
        <w:rPr>
          <w:rFonts w:eastAsia="Calibri"/>
          <w:sz w:val="28"/>
          <w:szCs w:val="28"/>
          <w:lang w:eastAsia="en-US"/>
        </w:rPr>
        <w:t>3.2. Мероприятия</w:t>
      </w:r>
      <w:r w:rsidRPr="002D354B">
        <w:rPr>
          <w:rFonts w:eastAsia="Calibri"/>
          <w:sz w:val="28"/>
          <w:szCs w:val="28"/>
          <w:lang w:eastAsia="en-US"/>
        </w:rPr>
        <w:t>, направленные на реализацию плана инвестиционного развития.</w:t>
      </w:r>
    </w:p>
    <w:p w:rsidR="002D354B" w:rsidRDefault="002D354B" w:rsidP="002D354B">
      <w:pPr>
        <w:jc w:val="both"/>
        <w:rPr>
          <w:rFonts w:eastAsia="Calibri"/>
          <w:b/>
          <w:sz w:val="32"/>
          <w:szCs w:val="32"/>
          <w:lang w:eastAsia="en-US"/>
        </w:rPr>
      </w:pPr>
    </w:p>
    <w:p w:rsidR="002D354B" w:rsidRPr="00BD03F4" w:rsidRDefault="002D354B" w:rsidP="002D354B">
      <w:pPr>
        <w:rPr>
          <w:b/>
          <w:sz w:val="28"/>
          <w:szCs w:val="28"/>
        </w:rPr>
      </w:pPr>
      <w:r w:rsidRPr="00BD03F4">
        <w:rPr>
          <w:b/>
          <w:sz w:val="28"/>
          <w:szCs w:val="28"/>
        </w:rPr>
        <w:t xml:space="preserve">Раздел </w:t>
      </w:r>
      <w:r>
        <w:rPr>
          <w:b/>
          <w:sz w:val="28"/>
          <w:szCs w:val="28"/>
        </w:rPr>
        <w:t>4</w:t>
      </w:r>
      <w:r w:rsidRPr="00BD03F4">
        <w:rPr>
          <w:b/>
          <w:sz w:val="28"/>
          <w:szCs w:val="28"/>
        </w:rPr>
        <w:t xml:space="preserve">. Контактная информация </w:t>
      </w:r>
    </w:p>
    <w:p w:rsidR="002D354B" w:rsidRDefault="002D354B" w:rsidP="002D354B">
      <w:pPr>
        <w:jc w:val="both"/>
        <w:rPr>
          <w:rFonts w:eastAsia="Calibri"/>
          <w:b/>
          <w:sz w:val="32"/>
          <w:szCs w:val="32"/>
          <w:lang w:eastAsia="en-US"/>
        </w:rPr>
      </w:pPr>
    </w:p>
    <w:p w:rsidR="002D354B" w:rsidRDefault="002D354B" w:rsidP="002D354B">
      <w:pPr>
        <w:jc w:val="both"/>
        <w:rPr>
          <w:rFonts w:eastAsia="Calibri"/>
          <w:b/>
          <w:sz w:val="32"/>
          <w:szCs w:val="32"/>
          <w:lang w:eastAsia="en-US"/>
        </w:rPr>
      </w:pPr>
    </w:p>
    <w:p w:rsidR="002D354B" w:rsidRPr="002D354B" w:rsidRDefault="002D354B" w:rsidP="002D354B">
      <w:pPr>
        <w:jc w:val="both"/>
        <w:rPr>
          <w:rFonts w:eastAsia="Calibri"/>
          <w:b/>
          <w:sz w:val="28"/>
          <w:szCs w:val="28"/>
          <w:lang w:eastAsia="en-US"/>
        </w:rPr>
      </w:pPr>
    </w:p>
    <w:p w:rsidR="002D354B" w:rsidRPr="00271293" w:rsidRDefault="002D354B" w:rsidP="002D354B">
      <w:pPr>
        <w:jc w:val="both"/>
        <w:rPr>
          <w:i/>
          <w:iCs/>
        </w:rPr>
      </w:pPr>
    </w:p>
    <w:p w:rsidR="00BD03F4" w:rsidRPr="00503994" w:rsidRDefault="00BD03F4" w:rsidP="00E96626">
      <w:pPr>
        <w:rPr>
          <w:b/>
          <w:sz w:val="28"/>
          <w:szCs w:val="28"/>
        </w:rPr>
      </w:pPr>
    </w:p>
    <w:p w:rsidR="00B93490" w:rsidRDefault="00B93490"/>
    <w:p w:rsidR="00E96626" w:rsidRDefault="00E96626"/>
    <w:p w:rsidR="00E96626" w:rsidRDefault="00E96626"/>
    <w:p w:rsidR="002D354B" w:rsidRDefault="002D354B"/>
    <w:p w:rsidR="002D354B" w:rsidRDefault="002D354B"/>
    <w:p w:rsidR="002D354B" w:rsidRDefault="002D354B"/>
    <w:p w:rsidR="002D354B" w:rsidRDefault="002D354B"/>
    <w:p w:rsidR="000B4C1C" w:rsidRDefault="000B4C1C"/>
    <w:p w:rsidR="00E96626" w:rsidRPr="00E96626" w:rsidRDefault="00E96626" w:rsidP="00E96626">
      <w:pPr>
        <w:jc w:val="center"/>
        <w:rPr>
          <w:b/>
          <w:sz w:val="28"/>
          <w:szCs w:val="28"/>
        </w:rPr>
      </w:pPr>
      <w:r>
        <w:rPr>
          <w:b/>
          <w:sz w:val="28"/>
          <w:szCs w:val="28"/>
        </w:rPr>
        <w:lastRenderedPageBreak/>
        <w:t>Введение</w:t>
      </w:r>
    </w:p>
    <w:p w:rsidR="00E96626" w:rsidRDefault="00E96626" w:rsidP="00E96626">
      <w:pPr>
        <w:jc w:val="center"/>
        <w:rPr>
          <w:sz w:val="28"/>
          <w:szCs w:val="28"/>
        </w:rPr>
      </w:pPr>
    </w:p>
    <w:p w:rsidR="00E96626" w:rsidRPr="00696E2D" w:rsidRDefault="00E96626" w:rsidP="00E96626">
      <w:pPr>
        <w:ind w:firstLine="708"/>
        <w:jc w:val="both"/>
      </w:pPr>
      <w:r w:rsidRPr="00696E2D">
        <w:rPr>
          <w:sz w:val="28"/>
          <w:szCs w:val="28"/>
        </w:rPr>
        <w:t xml:space="preserve">Создание инвестиционного климата является одним из важнейших показателей социально-экономического </w:t>
      </w:r>
      <w:r w:rsidR="004E2602" w:rsidRPr="00696E2D">
        <w:rPr>
          <w:sz w:val="28"/>
          <w:szCs w:val="28"/>
        </w:rPr>
        <w:t>развития и</w:t>
      </w:r>
      <w:r w:rsidRPr="00696E2D">
        <w:rPr>
          <w:sz w:val="28"/>
          <w:szCs w:val="28"/>
        </w:rPr>
        <w:t xml:space="preserve"> </w:t>
      </w:r>
      <w:r>
        <w:rPr>
          <w:sz w:val="28"/>
          <w:szCs w:val="28"/>
        </w:rPr>
        <w:t xml:space="preserve">перспектив развития </w:t>
      </w:r>
      <w:r w:rsidR="004E2602">
        <w:rPr>
          <w:sz w:val="28"/>
          <w:szCs w:val="28"/>
        </w:rPr>
        <w:t xml:space="preserve">Перелюбского </w:t>
      </w:r>
      <w:r w:rsidR="004E2602" w:rsidRPr="00696E2D">
        <w:rPr>
          <w:sz w:val="28"/>
          <w:szCs w:val="28"/>
        </w:rPr>
        <w:t>муниципального</w:t>
      </w:r>
      <w:r w:rsidRPr="00696E2D">
        <w:rPr>
          <w:sz w:val="28"/>
          <w:szCs w:val="28"/>
        </w:rPr>
        <w:t xml:space="preserve"> района</w:t>
      </w:r>
      <w:r w:rsidRPr="00696E2D">
        <w:t xml:space="preserve">. </w:t>
      </w:r>
    </w:p>
    <w:p w:rsidR="00E96626" w:rsidRPr="00696E2D" w:rsidRDefault="004E2602" w:rsidP="00E96626">
      <w:pPr>
        <w:pStyle w:val="a5"/>
        <w:spacing w:line="320" w:lineRule="atLeast"/>
        <w:ind w:firstLine="708"/>
        <w:jc w:val="both"/>
        <w:rPr>
          <w:bCs/>
          <w:iCs/>
          <w:sz w:val="28"/>
          <w:szCs w:val="28"/>
        </w:rPr>
      </w:pPr>
      <w:r>
        <w:rPr>
          <w:bCs/>
          <w:iCs/>
          <w:sz w:val="28"/>
          <w:szCs w:val="28"/>
        </w:rPr>
        <w:t xml:space="preserve">Перелюбский </w:t>
      </w:r>
      <w:r w:rsidRPr="00696E2D">
        <w:rPr>
          <w:bCs/>
          <w:iCs/>
          <w:sz w:val="28"/>
          <w:szCs w:val="28"/>
        </w:rPr>
        <w:t>район</w:t>
      </w:r>
      <w:r w:rsidR="00E96626" w:rsidRPr="00696E2D">
        <w:rPr>
          <w:bCs/>
          <w:iCs/>
          <w:sz w:val="28"/>
          <w:szCs w:val="28"/>
        </w:rPr>
        <w:t xml:space="preserve"> имеет все необходимое для экономического роста: развитую инфраструктуру, кадровые ресурсы, свободные земли, производственные площади.</w:t>
      </w:r>
    </w:p>
    <w:p w:rsidR="00E96626" w:rsidRPr="00696E2D" w:rsidRDefault="00E96626" w:rsidP="00E96626">
      <w:pPr>
        <w:jc w:val="both"/>
        <w:rPr>
          <w:sz w:val="28"/>
          <w:szCs w:val="28"/>
        </w:rPr>
      </w:pPr>
      <w:r w:rsidRPr="00696E2D">
        <w:rPr>
          <w:sz w:val="28"/>
          <w:szCs w:val="28"/>
        </w:rPr>
        <w:t xml:space="preserve">         Для увеличения инвестиционной активности, реализации потенциала района необходимо снижение инвестиционных рисков, создание нормативно-правовой базы, способствующей привлечению инвестиций, создание механизма защиты инвестиций. Решение этих задач создаёт финансово-экономические предпосылки, позволяет концентрировать трудовые, финансовые и материальные ресурсы для реализации инвестиционной политики.</w:t>
      </w:r>
    </w:p>
    <w:p w:rsidR="00E96626" w:rsidRPr="00696E2D" w:rsidRDefault="00E96626" w:rsidP="00E96626">
      <w:pPr>
        <w:autoSpaceDE w:val="0"/>
        <w:autoSpaceDN w:val="0"/>
        <w:adjustRightInd w:val="0"/>
        <w:ind w:firstLine="709"/>
        <w:jc w:val="both"/>
        <w:rPr>
          <w:sz w:val="28"/>
          <w:szCs w:val="28"/>
        </w:rPr>
      </w:pPr>
      <w:r w:rsidRPr="00696E2D">
        <w:rPr>
          <w:sz w:val="28"/>
          <w:szCs w:val="28"/>
        </w:rPr>
        <w:t xml:space="preserve">Главным результатом исполнения обозначенных задач должно стать привлечение инвестиций в экономику района </w:t>
      </w:r>
      <w:r w:rsidR="004E2602" w:rsidRPr="00696E2D">
        <w:rPr>
          <w:sz w:val="28"/>
          <w:szCs w:val="28"/>
        </w:rPr>
        <w:t>и улучшение</w:t>
      </w:r>
      <w:r w:rsidRPr="00696E2D">
        <w:rPr>
          <w:sz w:val="28"/>
          <w:szCs w:val="28"/>
        </w:rPr>
        <w:t xml:space="preserve"> качества жизни всех слоев населения.</w:t>
      </w:r>
    </w:p>
    <w:p w:rsidR="00E96626" w:rsidRPr="00696E2D" w:rsidRDefault="00E96626" w:rsidP="00E96626">
      <w:pPr>
        <w:autoSpaceDE w:val="0"/>
        <w:autoSpaceDN w:val="0"/>
        <w:adjustRightInd w:val="0"/>
        <w:ind w:firstLine="709"/>
        <w:jc w:val="both"/>
        <w:rPr>
          <w:sz w:val="28"/>
          <w:szCs w:val="28"/>
        </w:rPr>
      </w:pPr>
      <w:r w:rsidRPr="00696E2D">
        <w:rPr>
          <w:sz w:val="28"/>
          <w:szCs w:val="28"/>
        </w:rPr>
        <w:t xml:space="preserve">  С учетом</w:t>
      </w:r>
      <w:r>
        <w:rPr>
          <w:sz w:val="28"/>
          <w:szCs w:val="28"/>
        </w:rPr>
        <w:t xml:space="preserve"> интересов развития </w:t>
      </w:r>
      <w:r w:rsidR="004E2602">
        <w:rPr>
          <w:sz w:val="28"/>
          <w:szCs w:val="28"/>
        </w:rPr>
        <w:t xml:space="preserve">Перелюбского </w:t>
      </w:r>
      <w:r w:rsidR="004E2602" w:rsidRPr="00696E2D">
        <w:rPr>
          <w:sz w:val="28"/>
          <w:szCs w:val="28"/>
        </w:rPr>
        <w:t>муниципального</w:t>
      </w:r>
      <w:r w:rsidRPr="00696E2D">
        <w:rPr>
          <w:sz w:val="28"/>
          <w:szCs w:val="28"/>
        </w:rPr>
        <w:t xml:space="preserve"> района приоритетными направлениями инвестиционной деятельности являются:</w:t>
      </w:r>
    </w:p>
    <w:p w:rsidR="00E96626" w:rsidRPr="00696E2D" w:rsidRDefault="00E96626" w:rsidP="00E96626">
      <w:pPr>
        <w:rPr>
          <w:sz w:val="28"/>
          <w:szCs w:val="28"/>
        </w:rPr>
      </w:pPr>
      <w:r>
        <w:rPr>
          <w:sz w:val="28"/>
          <w:szCs w:val="28"/>
        </w:rPr>
        <w:t xml:space="preserve">    </w:t>
      </w:r>
      <w:r w:rsidRPr="00696E2D">
        <w:rPr>
          <w:sz w:val="28"/>
          <w:szCs w:val="28"/>
        </w:rPr>
        <w:t>-  сельское хозяйство</w:t>
      </w:r>
    </w:p>
    <w:p w:rsidR="00E96626" w:rsidRPr="00696E2D" w:rsidRDefault="00E96626" w:rsidP="00E96626">
      <w:pPr>
        <w:rPr>
          <w:sz w:val="28"/>
          <w:szCs w:val="28"/>
        </w:rPr>
      </w:pPr>
      <w:r>
        <w:rPr>
          <w:sz w:val="28"/>
          <w:szCs w:val="28"/>
        </w:rPr>
        <w:t xml:space="preserve">    </w:t>
      </w:r>
      <w:r w:rsidRPr="00696E2D">
        <w:rPr>
          <w:sz w:val="28"/>
          <w:szCs w:val="28"/>
        </w:rPr>
        <w:t>-  обрабатывающие производства</w:t>
      </w:r>
    </w:p>
    <w:p w:rsidR="00E96626" w:rsidRPr="00696E2D" w:rsidRDefault="00E96626" w:rsidP="00E96626">
      <w:pPr>
        <w:rPr>
          <w:sz w:val="28"/>
          <w:szCs w:val="28"/>
        </w:rPr>
      </w:pPr>
      <w:r>
        <w:rPr>
          <w:sz w:val="28"/>
          <w:szCs w:val="28"/>
        </w:rPr>
        <w:t xml:space="preserve">    -  добывающая</w:t>
      </w:r>
      <w:r w:rsidRPr="00696E2D">
        <w:rPr>
          <w:sz w:val="28"/>
          <w:szCs w:val="28"/>
        </w:rPr>
        <w:t xml:space="preserve"> отрасль.</w:t>
      </w:r>
    </w:p>
    <w:p w:rsidR="00E96626" w:rsidRPr="00696E2D" w:rsidRDefault="00E96626" w:rsidP="00E96626">
      <w:pPr>
        <w:ind w:firstLine="708"/>
        <w:jc w:val="both"/>
      </w:pPr>
      <w:r w:rsidRPr="00696E2D">
        <w:rPr>
          <w:sz w:val="28"/>
          <w:szCs w:val="28"/>
        </w:rPr>
        <w:t>Местная власть осуществляет последовательную инвестиционную политику через создание благоприятного режима для инвесторов.</w:t>
      </w:r>
    </w:p>
    <w:p w:rsidR="00E96626" w:rsidRPr="00696E2D" w:rsidRDefault="00E96626" w:rsidP="00E96626">
      <w:pPr>
        <w:jc w:val="both"/>
        <w:rPr>
          <w:color w:val="000000"/>
          <w:sz w:val="28"/>
          <w:szCs w:val="28"/>
        </w:rPr>
      </w:pPr>
      <w:r w:rsidRPr="00696E2D">
        <w:rPr>
          <w:color w:val="000000"/>
          <w:sz w:val="28"/>
          <w:szCs w:val="28"/>
        </w:rPr>
        <w:t>Мы заинтересованы в том, чтобы развивалась экономика района, и улучшалось качество жизни его жителей, а Ваш бизнес был эффективным, стабильным и безопасным.</w:t>
      </w:r>
    </w:p>
    <w:p w:rsidR="00E96626" w:rsidRPr="00696E2D" w:rsidRDefault="00E96626" w:rsidP="00E96626">
      <w:pPr>
        <w:jc w:val="both"/>
        <w:rPr>
          <w:sz w:val="28"/>
          <w:szCs w:val="28"/>
        </w:rPr>
      </w:pPr>
      <w:r w:rsidRPr="00696E2D">
        <w:rPr>
          <w:color w:val="000000"/>
          <w:sz w:val="28"/>
          <w:szCs w:val="28"/>
        </w:rPr>
        <w:t xml:space="preserve"> </w:t>
      </w:r>
      <w:r w:rsidRPr="00696E2D">
        <w:rPr>
          <w:color w:val="000000"/>
          <w:sz w:val="28"/>
          <w:szCs w:val="28"/>
        </w:rPr>
        <w:tab/>
        <w:t xml:space="preserve">Наш принцип работы – нам важен каждый инвестор. </w:t>
      </w:r>
      <w:r>
        <w:rPr>
          <w:iCs/>
          <w:color w:val="000000"/>
          <w:sz w:val="28"/>
          <w:szCs w:val="28"/>
        </w:rPr>
        <w:t xml:space="preserve">Перелюбский </w:t>
      </w:r>
      <w:r w:rsidRPr="00696E2D">
        <w:rPr>
          <w:iCs/>
          <w:color w:val="000000"/>
          <w:sz w:val="28"/>
          <w:szCs w:val="28"/>
        </w:rPr>
        <w:t>район открыт для сотрудничества с инвесторами!</w:t>
      </w:r>
    </w:p>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Pr="00783A62" w:rsidRDefault="00E96626" w:rsidP="00E96626">
      <w:pPr>
        <w:jc w:val="center"/>
        <w:rPr>
          <w:b/>
          <w:sz w:val="28"/>
          <w:szCs w:val="28"/>
        </w:rPr>
      </w:pPr>
      <w:r w:rsidRPr="00783A62">
        <w:rPr>
          <w:b/>
          <w:sz w:val="28"/>
          <w:szCs w:val="28"/>
        </w:rPr>
        <w:lastRenderedPageBreak/>
        <w:t xml:space="preserve">Раздел </w:t>
      </w:r>
      <w:r w:rsidR="00920872" w:rsidRPr="000B4C1C">
        <w:rPr>
          <w:b/>
          <w:sz w:val="28"/>
          <w:szCs w:val="28"/>
        </w:rPr>
        <w:t>1</w:t>
      </w:r>
      <w:r w:rsidRPr="00783A62">
        <w:rPr>
          <w:b/>
          <w:sz w:val="28"/>
          <w:szCs w:val="28"/>
        </w:rPr>
        <w:t xml:space="preserve">. Конкурентные преимущества </w:t>
      </w:r>
      <w:r w:rsidR="004E2602">
        <w:rPr>
          <w:b/>
          <w:sz w:val="28"/>
          <w:szCs w:val="28"/>
        </w:rPr>
        <w:t>Перелюбского</w:t>
      </w:r>
      <w:r w:rsidR="004E2602" w:rsidRPr="00783A62">
        <w:rPr>
          <w:b/>
          <w:sz w:val="28"/>
          <w:szCs w:val="28"/>
        </w:rPr>
        <w:t xml:space="preserve"> района</w:t>
      </w:r>
    </w:p>
    <w:p w:rsidR="00E96626" w:rsidRPr="00E96626" w:rsidRDefault="00E96626" w:rsidP="00E96626">
      <w:pPr>
        <w:jc w:val="center"/>
        <w:rPr>
          <w:b/>
          <w:sz w:val="28"/>
          <w:szCs w:val="28"/>
        </w:rPr>
      </w:pPr>
    </w:p>
    <w:p w:rsidR="00E96626" w:rsidRPr="00E96626" w:rsidRDefault="00E96626" w:rsidP="00E96626">
      <w:pPr>
        <w:jc w:val="center"/>
        <w:rPr>
          <w:b/>
          <w:sz w:val="28"/>
          <w:szCs w:val="28"/>
        </w:rPr>
      </w:pPr>
      <w:r w:rsidRPr="00E96626">
        <w:rPr>
          <w:b/>
          <w:sz w:val="28"/>
          <w:szCs w:val="28"/>
        </w:rPr>
        <w:t>1.1.  Общая характеристика Перелюбского района</w:t>
      </w:r>
    </w:p>
    <w:p w:rsidR="004E2602" w:rsidRDefault="00E96626" w:rsidP="00E96626">
      <w:pPr>
        <w:pStyle w:val="22"/>
        <w:tabs>
          <w:tab w:val="left" w:pos="709"/>
        </w:tabs>
        <w:spacing w:after="0" w:line="360" w:lineRule="auto"/>
        <w:ind w:firstLine="709"/>
        <w:rPr>
          <w:sz w:val="28"/>
          <w:szCs w:val="28"/>
        </w:rPr>
      </w:pPr>
      <w:r w:rsidRPr="008158F5">
        <w:rPr>
          <w:noProof/>
          <w:sz w:val="16"/>
          <w:szCs w:val="16"/>
        </w:rPr>
        <w:drawing>
          <wp:anchor distT="0" distB="0" distL="114300" distR="114300" simplePos="0" relativeHeight="251659264" behindDoc="0" locked="0" layoutInCell="1" allowOverlap="1" wp14:anchorId="24C61CB5" wp14:editId="5F480393">
            <wp:simplePos x="0" y="0"/>
            <wp:positionH relativeFrom="margin">
              <wp:posOffset>-3810</wp:posOffset>
            </wp:positionH>
            <wp:positionV relativeFrom="margin">
              <wp:posOffset>1623060</wp:posOffset>
            </wp:positionV>
            <wp:extent cx="5505450" cy="4523105"/>
            <wp:effectExtent l="0" t="0" r="0" b="0"/>
            <wp:wrapSquare wrapText="bothSides"/>
            <wp:docPr id="9" name="Рисунок 5" descr="C:\Users\1\Desktop\perelyubskiy_ra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perelyubskiy_rayon.jpg"/>
                    <pic:cNvPicPr>
                      <a:picLocks noChangeAspect="1" noChangeArrowheads="1"/>
                    </pic:cNvPicPr>
                  </pic:nvPicPr>
                  <pic:blipFill>
                    <a:blip r:embed="rId6" cstate="print"/>
                    <a:srcRect/>
                    <a:stretch>
                      <a:fillRect/>
                    </a:stretch>
                  </pic:blipFill>
                  <pic:spPr bwMode="auto">
                    <a:xfrm>
                      <a:off x="0" y="0"/>
                      <a:ext cx="5505450" cy="452310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E96626">
        <w:rPr>
          <w:sz w:val="28"/>
          <w:szCs w:val="28"/>
        </w:rPr>
        <w:t xml:space="preserve">Перелюбский район расположен в северо-восточной части Саратовского Заволжья. </w:t>
      </w:r>
    </w:p>
    <w:p w:rsidR="004E2602" w:rsidRDefault="004E2602" w:rsidP="00E96626">
      <w:pPr>
        <w:pStyle w:val="22"/>
        <w:tabs>
          <w:tab w:val="left" w:pos="709"/>
        </w:tabs>
        <w:spacing w:after="0" w:line="360" w:lineRule="auto"/>
        <w:ind w:firstLine="709"/>
        <w:rPr>
          <w:sz w:val="28"/>
          <w:szCs w:val="28"/>
        </w:rPr>
      </w:pPr>
    </w:p>
    <w:p w:rsidR="00E96626" w:rsidRDefault="00E96626" w:rsidP="00E96626">
      <w:pPr>
        <w:pStyle w:val="22"/>
        <w:tabs>
          <w:tab w:val="left" w:pos="709"/>
        </w:tabs>
        <w:spacing w:after="0" w:line="360" w:lineRule="auto"/>
        <w:ind w:firstLine="709"/>
        <w:rPr>
          <w:sz w:val="28"/>
          <w:szCs w:val="28"/>
        </w:rPr>
      </w:pPr>
      <w:r w:rsidRPr="00E96626">
        <w:rPr>
          <w:sz w:val="28"/>
          <w:szCs w:val="28"/>
        </w:rPr>
        <w:t xml:space="preserve">На севере он граничит с Самарской областью, на северо-востоке с Оренбургской областью, на востоке с Казахстаном; на юге, западе и северо-западе с </w:t>
      </w:r>
      <w:proofErr w:type="spellStart"/>
      <w:r w:rsidRPr="00E96626">
        <w:rPr>
          <w:sz w:val="28"/>
          <w:szCs w:val="28"/>
        </w:rPr>
        <w:t>Озинским</w:t>
      </w:r>
      <w:proofErr w:type="spellEnd"/>
      <w:r w:rsidRPr="00E96626">
        <w:rPr>
          <w:sz w:val="28"/>
          <w:szCs w:val="28"/>
        </w:rPr>
        <w:t xml:space="preserve">, Пугачевским и </w:t>
      </w:r>
      <w:proofErr w:type="spellStart"/>
      <w:r w:rsidRPr="00E96626">
        <w:rPr>
          <w:sz w:val="28"/>
          <w:szCs w:val="28"/>
        </w:rPr>
        <w:t>Ивантеевским</w:t>
      </w:r>
      <w:proofErr w:type="spellEnd"/>
      <w:r w:rsidRPr="00E96626">
        <w:rPr>
          <w:sz w:val="28"/>
          <w:szCs w:val="28"/>
        </w:rPr>
        <w:t xml:space="preserve"> районами Саратовской области.</w:t>
      </w:r>
    </w:p>
    <w:p w:rsidR="00E96626" w:rsidRPr="00E96626" w:rsidRDefault="00E96626" w:rsidP="00E96626">
      <w:pPr>
        <w:spacing w:line="360" w:lineRule="auto"/>
        <w:ind w:firstLine="720"/>
        <w:jc w:val="both"/>
        <w:rPr>
          <w:sz w:val="28"/>
          <w:szCs w:val="28"/>
        </w:rPr>
      </w:pPr>
      <w:r w:rsidRPr="00E96626">
        <w:rPr>
          <w:sz w:val="28"/>
          <w:szCs w:val="28"/>
        </w:rPr>
        <w:t>Ведущей отраслью народного хозяйства района является сельское хозяйство. Исходя из совокупности почвенно-климатических, экономических и исторических условий, сельское хозяйство имеет в основном зерновое направление.</w:t>
      </w:r>
    </w:p>
    <w:p w:rsidR="00E96626" w:rsidRPr="00E96626" w:rsidRDefault="00E96626" w:rsidP="00E96626">
      <w:pPr>
        <w:pStyle w:val="3"/>
        <w:tabs>
          <w:tab w:val="left" w:pos="8931"/>
        </w:tabs>
        <w:spacing w:after="0" w:line="360" w:lineRule="auto"/>
        <w:ind w:left="0" w:firstLine="720"/>
        <w:jc w:val="both"/>
        <w:rPr>
          <w:sz w:val="28"/>
          <w:szCs w:val="28"/>
        </w:rPr>
      </w:pPr>
      <w:r w:rsidRPr="00E96626">
        <w:rPr>
          <w:sz w:val="28"/>
          <w:szCs w:val="28"/>
        </w:rPr>
        <w:t xml:space="preserve">В районе климат континентальный: с холодной зимой и засушливым летом. Летом характерны северо-восточные ветры, дующие со скоростью 4,7 </w:t>
      </w:r>
      <w:r w:rsidRPr="00E96626">
        <w:rPr>
          <w:sz w:val="28"/>
          <w:szCs w:val="28"/>
        </w:rPr>
        <w:lastRenderedPageBreak/>
        <w:t>м\сек, частые суховеи. Температура на поверхности почвы может доходить до + 60 ° С, что плохо влияет на рост растений.</w:t>
      </w:r>
    </w:p>
    <w:p w:rsidR="00E96626" w:rsidRPr="00E96626" w:rsidRDefault="00E96626" w:rsidP="00E96626">
      <w:pPr>
        <w:tabs>
          <w:tab w:val="left" w:pos="8931"/>
        </w:tabs>
        <w:spacing w:line="360" w:lineRule="auto"/>
        <w:ind w:firstLine="720"/>
        <w:jc w:val="both"/>
        <w:rPr>
          <w:sz w:val="28"/>
          <w:szCs w:val="28"/>
        </w:rPr>
      </w:pPr>
      <w:r w:rsidRPr="00E96626">
        <w:rPr>
          <w:sz w:val="28"/>
          <w:szCs w:val="28"/>
        </w:rPr>
        <w:t>Почвенный покров составляют каштановые, темно-каштановые, глинистые и тяжело-</w:t>
      </w:r>
      <w:proofErr w:type="gramStart"/>
      <w:r w:rsidRPr="00E96626">
        <w:rPr>
          <w:sz w:val="28"/>
          <w:szCs w:val="28"/>
        </w:rPr>
        <w:t>суглинистые  почвы</w:t>
      </w:r>
      <w:proofErr w:type="gramEnd"/>
      <w:r w:rsidRPr="00E96626">
        <w:rPr>
          <w:sz w:val="28"/>
          <w:szCs w:val="28"/>
        </w:rPr>
        <w:t xml:space="preserve">. Перелюбский район – один из самых богатых в области по наличию полезных ископаемых в основном минерального характера – нефть, природный газ, горючие сланцы. </w:t>
      </w:r>
      <w:r>
        <w:rPr>
          <w:sz w:val="28"/>
          <w:szCs w:val="28"/>
        </w:rPr>
        <w:t xml:space="preserve">На территории района ведут свою </w:t>
      </w:r>
      <w:proofErr w:type="spellStart"/>
      <w:r>
        <w:rPr>
          <w:sz w:val="28"/>
          <w:szCs w:val="28"/>
        </w:rPr>
        <w:t>деятельнось</w:t>
      </w:r>
      <w:proofErr w:type="spellEnd"/>
      <w:r>
        <w:rPr>
          <w:sz w:val="28"/>
          <w:szCs w:val="28"/>
        </w:rPr>
        <w:t xml:space="preserve"> ряд крупных </w:t>
      </w:r>
      <w:proofErr w:type="spellStart"/>
      <w:r>
        <w:rPr>
          <w:sz w:val="28"/>
          <w:szCs w:val="28"/>
        </w:rPr>
        <w:t>нефте</w:t>
      </w:r>
      <w:proofErr w:type="spellEnd"/>
      <w:r>
        <w:rPr>
          <w:sz w:val="28"/>
          <w:szCs w:val="28"/>
        </w:rPr>
        <w:t xml:space="preserve">-газо-добывающих компаний. </w:t>
      </w:r>
      <w:r w:rsidRPr="00E96626">
        <w:rPr>
          <w:sz w:val="28"/>
          <w:szCs w:val="28"/>
        </w:rPr>
        <w:t>В границе Перелюбского муниципального района находится 12 муниципальных образований, насчитывается 46 населенных пунктов.</w:t>
      </w:r>
    </w:p>
    <w:p w:rsidR="00E96626" w:rsidRPr="00E96626" w:rsidRDefault="00E96626" w:rsidP="00E96626">
      <w:pPr>
        <w:spacing w:line="360" w:lineRule="auto"/>
        <w:ind w:firstLine="720"/>
        <w:jc w:val="both"/>
        <w:rPr>
          <w:sz w:val="28"/>
          <w:szCs w:val="28"/>
        </w:rPr>
      </w:pPr>
      <w:r w:rsidRPr="00E96626">
        <w:rPr>
          <w:sz w:val="28"/>
          <w:szCs w:val="28"/>
        </w:rPr>
        <w:t>Районный центр – село Перелюб. В П</w:t>
      </w:r>
      <w:r>
        <w:rPr>
          <w:sz w:val="28"/>
          <w:szCs w:val="28"/>
        </w:rPr>
        <w:t>ерелюбском районе проживает 12,5</w:t>
      </w:r>
      <w:r w:rsidRPr="00E96626">
        <w:rPr>
          <w:sz w:val="28"/>
          <w:szCs w:val="28"/>
        </w:rPr>
        <w:t xml:space="preserve"> тыс. человек.</w:t>
      </w:r>
    </w:p>
    <w:p w:rsidR="00E96626" w:rsidRPr="00E96626" w:rsidRDefault="00E96626" w:rsidP="00E96626">
      <w:pPr>
        <w:spacing w:line="360" w:lineRule="auto"/>
        <w:ind w:firstLine="720"/>
        <w:jc w:val="both"/>
        <w:rPr>
          <w:sz w:val="28"/>
          <w:szCs w:val="28"/>
        </w:rPr>
      </w:pPr>
      <w:r w:rsidRPr="00E96626">
        <w:rPr>
          <w:sz w:val="28"/>
          <w:szCs w:val="28"/>
        </w:rPr>
        <w:t xml:space="preserve"> Общая площадь земель в административных границах района составляет 3,6 тыс. </w:t>
      </w:r>
      <w:proofErr w:type="spellStart"/>
      <w:r w:rsidRPr="00E96626">
        <w:rPr>
          <w:sz w:val="28"/>
          <w:szCs w:val="28"/>
        </w:rPr>
        <w:t>кв.км</w:t>
      </w:r>
      <w:proofErr w:type="spellEnd"/>
      <w:r w:rsidRPr="00E96626">
        <w:rPr>
          <w:sz w:val="28"/>
          <w:szCs w:val="28"/>
        </w:rPr>
        <w:t>.</w:t>
      </w:r>
    </w:p>
    <w:p w:rsidR="00E96626" w:rsidRPr="00E96626" w:rsidRDefault="00E96626" w:rsidP="00E96626">
      <w:pPr>
        <w:spacing w:line="360" w:lineRule="auto"/>
        <w:ind w:firstLine="720"/>
        <w:jc w:val="both"/>
        <w:rPr>
          <w:sz w:val="28"/>
          <w:szCs w:val="28"/>
        </w:rPr>
      </w:pPr>
      <w:r w:rsidRPr="00E96626">
        <w:rPr>
          <w:sz w:val="28"/>
          <w:szCs w:val="28"/>
        </w:rPr>
        <w:t xml:space="preserve">Перелюбский  район входит в состав Саратовской области, имеет свой </w:t>
      </w:r>
      <w:hyperlink r:id="rId7" w:history="1">
        <w:r w:rsidRPr="00E96626">
          <w:rPr>
            <w:rStyle w:val="a7"/>
            <w:b w:val="0"/>
            <w:color w:val="auto"/>
            <w:sz w:val="28"/>
            <w:szCs w:val="28"/>
          </w:rPr>
          <w:t>Устав</w:t>
        </w:r>
      </w:hyperlink>
      <w:r w:rsidRPr="00E96626">
        <w:rPr>
          <w:sz w:val="28"/>
          <w:szCs w:val="28"/>
        </w:rPr>
        <w:t>. Исполнительную власть представляет Глава администрации. Представительная власть осуществляется Районным Собранием и Главой района.</w:t>
      </w:r>
    </w:p>
    <w:p w:rsidR="00E96626" w:rsidRDefault="00E96626" w:rsidP="00E96626">
      <w:pPr>
        <w:pStyle w:val="a3"/>
        <w:spacing w:after="0"/>
        <w:jc w:val="center"/>
        <w:rPr>
          <w:b/>
          <w:bCs/>
          <w:sz w:val="28"/>
          <w:szCs w:val="28"/>
        </w:rPr>
      </w:pPr>
      <w:r w:rsidRPr="00E96626">
        <w:rPr>
          <w:b/>
          <w:sz w:val="28"/>
          <w:szCs w:val="28"/>
        </w:rPr>
        <w:t>1.</w:t>
      </w:r>
      <w:r w:rsidR="00FA10A1">
        <w:rPr>
          <w:b/>
          <w:sz w:val="28"/>
          <w:szCs w:val="28"/>
        </w:rPr>
        <w:t>2</w:t>
      </w:r>
      <w:r w:rsidRPr="00E96626">
        <w:rPr>
          <w:b/>
          <w:sz w:val="28"/>
          <w:szCs w:val="28"/>
        </w:rPr>
        <w:t xml:space="preserve">. </w:t>
      </w:r>
      <w:r w:rsidRPr="00E96626">
        <w:rPr>
          <w:b/>
          <w:bCs/>
          <w:sz w:val="28"/>
          <w:szCs w:val="28"/>
        </w:rPr>
        <w:t>Административно - территориальное деление.</w:t>
      </w:r>
    </w:p>
    <w:p w:rsidR="00DB7214" w:rsidRDefault="00DB7214" w:rsidP="00DB7214">
      <w:pPr>
        <w:pStyle w:val="a3"/>
        <w:ind w:firstLine="799"/>
        <w:jc w:val="both"/>
        <w:rPr>
          <w:sz w:val="28"/>
          <w:szCs w:val="28"/>
        </w:rPr>
      </w:pPr>
    </w:p>
    <w:p w:rsidR="00DB7214" w:rsidRPr="00696E2D" w:rsidRDefault="00DB7214" w:rsidP="00DB7214">
      <w:pPr>
        <w:pStyle w:val="a3"/>
        <w:ind w:firstLine="799"/>
        <w:jc w:val="both"/>
        <w:rPr>
          <w:sz w:val="28"/>
          <w:szCs w:val="28"/>
        </w:rPr>
      </w:pPr>
      <w:r>
        <w:rPr>
          <w:sz w:val="28"/>
          <w:szCs w:val="28"/>
        </w:rPr>
        <w:t xml:space="preserve">Территория </w:t>
      </w:r>
      <w:proofErr w:type="spellStart"/>
      <w:r>
        <w:rPr>
          <w:sz w:val="28"/>
          <w:szCs w:val="28"/>
        </w:rPr>
        <w:t>Перелюского</w:t>
      </w:r>
      <w:proofErr w:type="spellEnd"/>
      <w:r>
        <w:rPr>
          <w:sz w:val="28"/>
          <w:szCs w:val="28"/>
        </w:rPr>
        <w:t xml:space="preserve"> </w:t>
      </w:r>
      <w:r w:rsidRPr="00696E2D">
        <w:rPr>
          <w:sz w:val="28"/>
          <w:szCs w:val="28"/>
        </w:rPr>
        <w:t xml:space="preserve">муниципального района является неотъемлемой частью Саратовской области и заключается в границах, закрепленных действующим административно-территориальным устройством области. </w:t>
      </w:r>
    </w:p>
    <w:p w:rsidR="00DB7214" w:rsidRPr="00696E2D" w:rsidRDefault="00DB7214" w:rsidP="00DB7214">
      <w:pPr>
        <w:pStyle w:val="a3"/>
        <w:ind w:firstLine="799"/>
        <w:jc w:val="both"/>
        <w:rPr>
          <w:sz w:val="28"/>
          <w:szCs w:val="28"/>
        </w:rPr>
      </w:pPr>
      <w:r>
        <w:rPr>
          <w:sz w:val="28"/>
          <w:szCs w:val="28"/>
        </w:rPr>
        <w:t>В состав Перелюбского</w:t>
      </w:r>
      <w:r w:rsidRPr="00696E2D">
        <w:rPr>
          <w:sz w:val="28"/>
          <w:szCs w:val="28"/>
        </w:rPr>
        <w:t xml:space="preserve"> муниципального района входят: </w:t>
      </w:r>
    </w:p>
    <w:tbl>
      <w:tblPr>
        <w:tblW w:w="9639" w:type="dxa"/>
        <w:tblInd w:w="-5" w:type="dxa"/>
        <w:tblLayout w:type="fixed"/>
        <w:tblLook w:val="0000" w:firstRow="0" w:lastRow="0" w:firstColumn="0" w:lastColumn="0" w:noHBand="0" w:noVBand="0"/>
      </w:tblPr>
      <w:tblGrid>
        <w:gridCol w:w="648"/>
        <w:gridCol w:w="61"/>
        <w:gridCol w:w="4259"/>
        <w:gridCol w:w="835"/>
        <w:gridCol w:w="122"/>
        <w:gridCol w:w="1099"/>
        <w:gridCol w:w="1080"/>
        <w:gridCol w:w="1535"/>
      </w:tblGrid>
      <w:tr w:rsidR="00DB7214" w:rsidRPr="00B7689F" w:rsidTr="00980A93">
        <w:trPr>
          <w:cantSplit/>
          <w:trHeight w:val="675"/>
        </w:trPr>
        <w:tc>
          <w:tcPr>
            <w:tcW w:w="648" w:type="dxa"/>
            <w:vMerge w:val="restart"/>
            <w:tcBorders>
              <w:top w:val="single" w:sz="4" w:space="0" w:color="000000"/>
              <w:left w:val="single" w:sz="4" w:space="0" w:color="000000"/>
            </w:tcBorders>
            <w:shd w:val="clear" w:color="auto" w:fill="CCCCCC"/>
            <w:vAlign w:val="center"/>
          </w:tcPr>
          <w:p w:rsidR="00DB7214" w:rsidRPr="00B7689F" w:rsidRDefault="00DB7214" w:rsidP="00920872">
            <w:pPr>
              <w:jc w:val="center"/>
              <w:rPr>
                <w:b/>
              </w:rPr>
            </w:pPr>
            <w:r w:rsidRPr="00B7689F">
              <w:rPr>
                <w:b/>
              </w:rPr>
              <w:t>№</w:t>
            </w:r>
          </w:p>
        </w:tc>
        <w:tc>
          <w:tcPr>
            <w:tcW w:w="4320" w:type="dxa"/>
            <w:gridSpan w:val="2"/>
            <w:vMerge w:val="restart"/>
            <w:tcBorders>
              <w:top w:val="single" w:sz="4" w:space="0" w:color="000000"/>
              <w:left w:val="single" w:sz="4" w:space="0" w:color="000000"/>
            </w:tcBorders>
            <w:shd w:val="clear" w:color="auto" w:fill="CCCCCC"/>
            <w:vAlign w:val="center"/>
          </w:tcPr>
          <w:p w:rsidR="00DB7214" w:rsidRPr="00B7689F" w:rsidRDefault="00DB7214" w:rsidP="00920872">
            <w:pPr>
              <w:jc w:val="center"/>
              <w:rPr>
                <w:b/>
              </w:rPr>
            </w:pPr>
            <w:r w:rsidRPr="00B7689F">
              <w:rPr>
                <w:b/>
              </w:rPr>
              <w:t>Наименование</w:t>
            </w:r>
          </w:p>
        </w:tc>
        <w:tc>
          <w:tcPr>
            <w:tcW w:w="957" w:type="dxa"/>
            <w:gridSpan w:val="2"/>
            <w:vMerge w:val="restart"/>
            <w:tcBorders>
              <w:top w:val="single" w:sz="4" w:space="0" w:color="000000"/>
              <w:left w:val="single" w:sz="4" w:space="0" w:color="000000"/>
            </w:tcBorders>
            <w:shd w:val="clear" w:color="auto" w:fill="CCCCCC"/>
            <w:vAlign w:val="center"/>
          </w:tcPr>
          <w:p w:rsidR="00DB7214" w:rsidRPr="00B7689F" w:rsidRDefault="00DB7214" w:rsidP="00920872">
            <w:pPr>
              <w:jc w:val="center"/>
              <w:rPr>
                <w:b/>
              </w:rPr>
            </w:pPr>
            <w:r w:rsidRPr="00B7689F">
              <w:rPr>
                <w:b/>
              </w:rPr>
              <w:t>Ед. изм.</w:t>
            </w:r>
          </w:p>
        </w:tc>
        <w:tc>
          <w:tcPr>
            <w:tcW w:w="1099" w:type="dxa"/>
            <w:vMerge w:val="restart"/>
            <w:tcBorders>
              <w:top w:val="single" w:sz="4" w:space="0" w:color="000000"/>
              <w:left w:val="single" w:sz="4" w:space="0" w:color="000000"/>
            </w:tcBorders>
            <w:shd w:val="clear" w:color="auto" w:fill="CCCCCC"/>
            <w:vAlign w:val="center"/>
          </w:tcPr>
          <w:p w:rsidR="00DB7214" w:rsidRPr="00B7689F" w:rsidRDefault="00DB7214" w:rsidP="00920872">
            <w:pPr>
              <w:jc w:val="center"/>
              <w:rPr>
                <w:b/>
              </w:rPr>
            </w:pPr>
            <w:r w:rsidRPr="00B7689F">
              <w:rPr>
                <w:b/>
              </w:rPr>
              <w:t>Всего</w:t>
            </w:r>
          </w:p>
        </w:tc>
        <w:tc>
          <w:tcPr>
            <w:tcW w:w="2615" w:type="dxa"/>
            <w:gridSpan w:val="2"/>
            <w:tcBorders>
              <w:top w:val="single" w:sz="4" w:space="0" w:color="000000"/>
              <w:left w:val="single" w:sz="4" w:space="0" w:color="000000"/>
              <w:right w:val="single" w:sz="4" w:space="0" w:color="000000"/>
            </w:tcBorders>
            <w:shd w:val="clear" w:color="auto" w:fill="CCCCCC"/>
            <w:vAlign w:val="center"/>
          </w:tcPr>
          <w:p w:rsidR="00DB7214" w:rsidRPr="00B7689F" w:rsidRDefault="00DB7214" w:rsidP="00920872">
            <w:pPr>
              <w:jc w:val="center"/>
              <w:rPr>
                <w:b/>
              </w:rPr>
            </w:pPr>
            <w:r w:rsidRPr="00B7689F">
              <w:rPr>
                <w:b/>
              </w:rPr>
              <w:t>В том числе</w:t>
            </w:r>
          </w:p>
        </w:tc>
      </w:tr>
      <w:tr w:rsidR="00DB7214" w:rsidRPr="00B7689F" w:rsidTr="00980A93">
        <w:trPr>
          <w:cantSplit/>
          <w:trHeight w:val="300"/>
        </w:trPr>
        <w:tc>
          <w:tcPr>
            <w:tcW w:w="648" w:type="dxa"/>
            <w:vMerge/>
            <w:tcBorders>
              <w:left w:val="single" w:sz="4" w:space="0" w:color="000000"/>
              <w:bottom w:val="single" w:sz="4" w:space="0" w:color="000000"/>
            </w:tcBorders>
            <w:shd w:val="clear" w:color="auto" w:fill="CCCCCC"/>
            <w:vAlign w:val="center"/>
          </w:tcPr>
          <w:p w:rsidR="00DB7214" w:rsidRPr="00B7689F" w:rsidRDefault="00DB7214" w:rsidP="00920872">
            <w:pPr>
              <w:snapToGrid w:val="0"/>
              <w:jc w:val="center"/>
              <w:rPr>
                <w:b/>
              </w:rPr>
            </w:pPr>
          </w:p>
        </w:tc>
        <w:tc>
          <w:tcPr>
            <w:tcW w:w="4320" w:type="dxa"/>
            <w:gridSpan w:val="2"/>
            <w:vMerge/>
            <w:tcBorders>
              <w:left w:val="single" w:sz="4" w:space="0" w:color="000000"/>
              <w:bottom w:val="single" w:sz="4" w:space="0" w:color="000000"/>
            </w:tcBorders>
            <w:shd w:val="clear" w:color="auto" w:fill="CCCCCC"/>
            <w:vAlign w:val="center"/>
          </w:tcPr>
          <w:p w:rsidR="00DB7214" w:rsidRPr="00B7689F" w:rsidRDefault="00DB7214" w:rsidP="00920872">
            <w:pPr>
              <w:snapToGrid w:val="0"/>
              <w:jc w:val="center"/>
              <w:rPr>
                <w:b/>
              </w:rPr>
            </w:pPr>
          </w:p>
        </w:tc>
        <w:tc>
          <w:tcPr>
            <w:tcW w:w="957" w:type="dxa"/>
            <w:gridSpan w:val="2"/>
            <w:vMerge/>
            <w:tcBorders>
              <w:left w:val="single" w:sz="4" w:space="0" w:color="000000"/>
              <w:bottom w:val="single" w:sz="4" w:space="0" w:color="000000"/>
            </w:tcBorders>
            <w:shd w:val="clear" w:color="auto" w:fill="CCCCCC"/>
            <w:vAlign w:val="center"/>
          </w:tcPr>
          <w:p w:rsidR="00DB7214" w:rsidRPr="00B7689F" w:rsidRDefault="00DB7214" w:rsidP="00920872">
            <w:pPr>
              <w:snapToGrid w:val="0"/>
              <w:jc w:val="center"/>
              <w:rPr>
                <w:b/>
              </w:rPr>
            </w:pPr>
          </w:p>
        </w:tc>
        <w:tc>
          <w:tcPr>
            <w:tcW w:w="1099" w:type="dxa"/>
            <w:vMerge/>
            <w:tcBorders>
              <w:left w:val="single" w:sz="4" w:space="0" w:color="000000"/>
              <w:bottom w:val="single" w:sz="4" w:space="0" w:color="000000"/>
            </w:tcBorders>
            <w:shd w:val="clear" w:color="auto" w:fill="CCCCCC"/>
            <w:vAlign w:val="center"/>
          </w:tcPr>
          <w:p w:rsidR="00DB7214" w:rsidRPr="00B7689F" w:rsidRDefault="00DB7214" w:rsidP="00920872">
            <w:pPr>
              <w:snapToGrid w:val="0"/>
              <w:jc w:val="center"/>
              <w:rPr>
                <w:b/>
              </w:rPr>
            </w:pPr>
          </w:p>
        </w:tc>
        <w:tc>
          <w:tcPr>
            <w:tcW w:w="1080" w:type="dxa"/>
            <w:tcBorders>
              <w:top w:val="single" w:sz="4" w:space="0" w:color="000000"/>
              <w:left w:val="single" w:sz="4" w:space="0" w:color="000000"/>
              <w:bottom w:val="single" w:sz="4" w:space="0" w:color="000000"/>
            </w:tcBorders>
            <w:shd w:val="clear" w:color="auto" w:fill="CCCCCC"/>
            <w:vAlign w:val="center"/>
          </w:tcPr>
          <w:p w:rsidR="00DB7214" w:rsidRPr="00B7689F" w:rsidRDefault="00DB7214" w:rsidP="00920872">
            <w:pPr>
              <w:rPr>
                <w:b/>
              </w:rPr>
            </w:pPr>
            <w:r w:rsidRPr="00B7689F">
              <w:rPr>
                <w:b/>
              </w:rPr>
              <w:t>город</w:t>
            </w:r>
          </w:p>
        </w:tc>
        <w:tc>
          <w:tcPr>
            <w:tcW w:w="153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B7214" w:rsidRPr="00B7689F" w:rsidRDefault="00DB7214" w:rsidP="00920872">
            <w:r w:rsidRPr="00B7689F">
              <w:rPr>
                <w:b/>
              </w:rPr>
              <w:t>село</w:t>
            </w:r>
          </w:p>
        </w:tc>
      </w:tr>
      <w:tr w:rsidR="00DB7214" w:rsidRPr="00B7689F" w:rsidTr="004E2602">
        <w:trPr>
          <w:trHeight w:val="477"/>
        </w:trPr>
        <w:tc>
          <w:tcPr>
            <w:tcW w:w="648"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920872">
            <w:pPr>
              <w:jc w:val="center"/>
            </w:pPr>
            <w:r w:rsidRPr="00B7689F">
              <w:t>1</w:t>
            </w:r>
          </w:p>
        </w:tc>
        <w:tc>
          <w:tcPr>
            <w:tcW w:w="4320" w:type="dxa"/>
            <w:gridSpan w:val="2"/>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r w:rsidRPr="00B7689F">
              <w:t>Количество муниципальных образований</w:t>
            </w:r>
          </w:p>
        </w:tc>
        <w:tc>
          <w:tcPr>
            <w:tcW w:w="957" w:type="dxa"/>
            <w:gridSpan w:val="2"/>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r w:rsidRPr="00B7689F">
              <w:t>ед.</w:t>
            </w:r>
          </w:p>
        </w:tc>
        <w:tc>
          <w:tcPr>
            <w:tcW w:w="1099"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r w:rsidRPr="00B7689F">
              <w:t>12</w:t>
            </w:r>
          </w:p>
        </w:tc>
        <w:tc>
          <w:tcPr>
            <w:tcW w:w="1080"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214" w:rsidRPr="00B7689F" w:rsidRDefault="00DB7214" w:rsidP="004E2602">
            <w:pPr>
              <w:snapToGrid w:val="0"/>
              <w:jc w:val="center"/>
            </w:pPr>
            <w:r w:rsidRPr="00B7689F">
              <w:t>12</w:t>
            </w:r>
          </w:p>
        </w:tc>
      </w:tr>
      <w:tr w:rsidR="00DB7214" w:rsidRPr="00B7689F" w:rsidTr="004E2602">
        <w:trPr>
          <w:trHeight w:val="1030"/>
        </w:trPr>
        <w:tc>
          <w:tcPr>
            <w:tcW w:w="648"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920872">
            <w:pPr>
              <w:snapToGrid w:val="0"/>
              <w:jc w:val="center"/>
            </w:pPr>
            <w:r w:rsidRPr="00B7689F">
              <w:t>2</w:t>
            </w:r>
          </w:p>
        </w:tc>
        <w:tc>
          <w:tcPr>
            <w:tcW w:w="4320" w:type="dxa"/>
            <w:gridSpan w:val="2"/>
            <w:tcBorders>
              <w:top w:val="single" w:sz="4" w:space="0" w:color="000000"/>
              <w:left w:val="single" w:sz="4" w:space="0" w:color="000000"/>
              <w:bottom w:val="single" w:sz="4" w:space="0" w:color="000000"/>
            </w:tcBorders>
            <w:shd w:val="clear" w:color="auto" w:fill="auto"/>
            <w:vAlign w:val="center"/>
          </w:tcPr>
          <w:p w:rsidR="004E2602" w:rsidRDefault="004E2602" w:rsidP="004E2602">
            <w:pPr>
              <w:jc w:val="center"/>
            </w:pPr>
          </w:p>
          <w:p w:rsidR="004E2602" w:rsidRDefault="004E2602" w:rsidP="004E2602">
            <w:pPr>
              <w:jc w:val="center"/>
            </w:pPr>
          </w:p>
          <w:p w:rsidR="00DB7214" w:rsidRDefault="00DB7214" w:rsidP="004E2602">
            <w:pPr>
              <w:jc w:val="center"/>
            </w:pPr>
            <w:r w:rsidRPr="00B7689F">
              <w:t>Количество сельских населенных пунктов</w:t>
            </w:r>
          </w:p>
          <w:p w:rsidR="004E2602" w:rsidRDefault="004E2602" w:rsidP="004E2602">
            <w:pPr>
              <w:jc w:val="center"/>
            </w:pPr>
          </w:p>
          <w:p w:rsidR="004E2602" w:rsidRPr="00B7689F" w:rsidRDefault="004E2602" w:rsidP="004E2602"/>
        </w:tc>
        <w:tc>
          <w:tcPr>
            <w:tcW w:w="957" w:type="dxa"/>
            <w:gridSpan w:val="2"/>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r w:rsidRPr="00B7689F">
              <w:t>ед.</w:t>
            </w:r>
          </w:p>
        </w:tc>
        <w:tc>
          <w:tcPr>
            <w:tcW w:w="1099"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snapToGrid w:val="0"/>
              <w:jc w:val="center"/>
            </w:pPr>
            <w:r w:rsidRPr="00B7689F">
              <w:t>45</w:t>
            </w:r>
          </w:p>
        </w:tc>
        <w:tc>
          <w:tcPr>
            <w:tcW w:w="1080"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snapToGrid w:val="0"/>
              <w:jc w:val="cente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214" w:rsidRPr="00B7689F" w:rsidRDefault="00DB7214" w:rsidP="004E2602">
            <w:pPr>
              <w:snapToGrid w:val="0"/>
              <w:jc w:val="center"/>
            </w:pPr>
            <w:r w:rsidRPr="00B7689F">
              <w:t>45</w:t>
            </w:r>
          </w:p>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DB7214" w:rsidRPr="00B7689F" w:rsidRDefault="00DB7214" w:rsidP="00920872">
            <w:r w:rsidRPr="00B7689F">
              <w:lastRenderedPageBreak/>
              <w:t>№</w:t>
            </w:r>
          </w:p>
          <w:p w:rsidR="00DB7214" w:rsidRPr="00B7689F" w:rsidRDefault="00DB7214" w:rsidP="00920872">
            <w:r w:rsidRPr="00B7689F">
              <w:t>п/п</w:t>
            </w:r>
          </w:p>
        </w:tc>
        <w:tc>
          <w:tcPr>
            <w:tcW w:w="5094" w:type="dxa"/>
            <w:gridSpan w:val="2"/>
          </w:tcPr>
          <w:p w:rsidR="00DB7214" w:rsidRPr="00B7689F" w:rsidRDefault="00DB7214" w:rsidP="00920872">
            <w:r w:rsidRPr="00B7689F">
              <w:t>Населённый пункт</w:t>
            </w:r>
          </w:p>
        </w:tc>
        <w:tc>
          <w:tcPr>
            <w:tcW w:w="3836" w:type="dxa"/>
            <w:gridSpan w:val="4"/>
          </w:tcPr>
          <w:p w:rsidR="00DB7214" w:rsidRPr="00B7689F" w:rsidRDefault="00DB7214" w:rsidP="00920872">
            <w:r w:rsidRPr="00B7689F">
              <w:t>Население всего:</w:t>
            </w:r>
          </w:p>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DB7214" w:rsidRPr="00B7689F" w:rsidRDefault="00DB7214" w:rsidP="00920872"/>
        </w:tc>
        <w:tc>
          <w:tcPr>
            <w:tcW w:w="5094" w:type="dxa"/>
            <w:gridSpan w:val="2"/>
          </w:tcPr>
          <w:p w:rsidR="00DB7214" w:rsidRPr="00B7689F" w:rsidRDefault="005C1AAB" w:rsidP="00920872">
            <w:pPr>
              <w:rPr>
                <w:b/>
              </w:rPr>
            </w:pPr>
            <w:proofErr w:type="spellStart"/>
            <w:r w:rsidRPr="00B7689F">
              <w:rPr>
                <w:b/>
              </w:rPr>
              <w:t>Перелюбское</w:t>
            </w:r>
            <w:proofErr w:type="spellEnd"/>
            <w:r w:rsidRPr="00B7689F">
              <w:rPr>
                <w:b/>
              </w:rPr>
              <w:t xml:space="preserve"> МО</w:t>
            </w:r>
          </w:p>
        </w:tc>
        <w:tc>
          <w:tcPr>
            <w:tcW w:w="3836" w:type="dxa"/>
            <w:gridSpan w:val="4"/>
          </w:tcPr>
          <w:p w:rsidR="00DB7214" w:rsidRPr="00B7689F" w:rsidRDefault="005C1AAB" w:rsidP="00920872">
            <w:pPr>
              <w:rPr>
                <w:b/>
              </w:rPr>
            </w:pPr>
            <w:r w:rsidRPr="00B7689F">
              <w:rPr>
                <w:b/>
              </w:rPr>
              <w:t xml:space="preserve"> 4707</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1</w:t>
            </w:r>
          </w:p>
        </w:tc>
        <w:tc>
          <w:tcPr>
            <w:tcW w:w="5094" w:type="dxa"/>
            <w:gridSpan w:val="2"/>
            <w:vAlign w:val="bottom"/>
          </w:tcPr>
          <w:p w:rsidR="005C1AAB" w:rsidRPr="00B7689F" w:rsidRDefault="005C1AAB" w:rsidP="005C1AAB">
            <w:pPr>
              <w:rPr>
                <w:color w:val="000000"/>
              </w:rPr>
            </w:pPr>
            <w:r w:rsidRPr="00B7689F">
              <w:rPr>
                <w:color w:val="000000"/>
              </w:rPr>
              <w:t>Перелюб</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2</w:t>
            </w:r>
          </w:p>
        </w:tc>
        <w:tc>
          <w:tcPr>
            <w:tcW w:w="5094" w:type="dxa"/>
            <w:gridSpan w:val="2"/>
            <w:vAlign w:val="bottom"/>
          </w:tcPr>
          <w:p w:rsidR="005C1AAB" w:rsidRPr="00B7689F" w:rsidRDefault="005C1AAB" w:rsidP="005C1AAB">
            <w:pPr>
              <w:rPr>
                <w:color w:val="000000"/>
              </w:rPr>
            </w:pPr>
            <w:proofErr w:type="spellStart"/>
            <w:r w:rsidRPr="00B7689F">
              <w:rPr>
                <w:color w:val="000000"/>
              </w:rPr>
              <w:t>Байгундино</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3</w:t>
            </w:r>
          </w:p>
        </w:tc>
        <w:tc>
          <w:tcPr>
            <w:tcW w:w="5094" w:type="dxa"/>
            <w:gridSpan w:val="2"/>
            <w:vAlign w:val="bottom"/>
          </w:tcPr>
          <w:p w:rsidR="005C1AAB" w:rsidRPr="00B7689F" w:rsidRDefault="005C1AAB" w:rsidP="005C1AAB">
            <w:pPr>
              <w:rPr>
                <w:color w:val="000000"/>
              </w:rPr>
            </w:pPr>
            <w:r w:rsidRPr="00B7689F">
              <w:rPr>
                <w:color w:val="000000"/>
              </w:rPr>
              <w:t>Бригадировка</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4</w:t>
            </w:r>
          </w:p>
        </w:tc>
        <w:tc>
          <w:tcPr>
            <w:tcW w:w="5094" w:type="dxa"/>
            <w:gridSpan w:val="2"/>
            <w:vAlign w:val="bottom"/>
          </w:tcPr>
          <w:p w:rsidR="005C1AAB" w:rsidRPr="00B7689F" w:rsidRDefault="005C1AAB" w:rsidP="005C1AAB">
            <w:pPr>
              <w:rPr>
                <w:color w:val="000000"/>
              </w:rPr>
            </w:pPr>
            <w:proofErr w:type="spellStart"/>
            <w:r w:rsidRPr="00B7689F">
              <w:rPr>
                <w:color w:val="000000"/>
              </w:rPr>
              <w:t>Кондуторовский</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5</w:t>
            </w:r>
          </w:p>
        </w:tc>
        <w:tc>
          <w:tcPr>
            <w:tcW w:w="5094" w:type="dxa"/>
            <w:gridSpan w:val="2"/>
            <w:vAlign w:val="bottom"/>
          </w:tcPr>
          <w:p w:rsidR="005C1AAB" w:rsidRPr="00B7689F" w:rsidRDefault="005C1AAB" w:rsidP="005C1AAB">
            <w:pPr>
              <w:rPr>
                <w:color w:val="000000"/>
              </w:rPr>
            </w:pPr>
            <w:proofErr w:type="spellStart"/>
            <w:r w:rsidRPr="00B7689F">
              <w:rPr>
                <w:color w:val="000000"/>
              </w:rPr>
              <w:t>Саблерский</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6</w:t>
            </w:r>
          </w:p>
        </w:tc>
        <w:tc>
          <w:tcPr>
            <w:tcW w:w="5094" w:type="dxa"/>
            <w:gridSpan w:val="2"/>
            <w:vAlign w:val="bottom"/>
          </w:tcPr>
          <w:p w:rsidR="005C1AAB" w:rsidRPr="00B7689F" w:rsidRDefault="005C1AAB" w:rsidP="005C1AAB">
            <w:pPr>
              <w:rPr>
                <w:color w:val="000000"/>
              </w:rPr>
            </w:pPr>
            <w:proofErr w:type="spellStart"/>
            <w:r w:rsidRPr="00B7689F">
              <w:rPr>
                <w:color w:val="000000"/>
              </w:rPr>
              <w:t>Фадин</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7</w:t>
            </w:r>
          </w:p>
        </w:tc>
        <w:tc>
          <w:tcPr>
            <w:tcW w:w="5094" w:type="dxa"/>
            <w:gridSpan w:val="2"/>
            <w:vAlign w:val="bottom"/>
          </w:tcPr>
          <w:p w:rsidR="005C1AAB" w:rsidRPr="00B7689F" w:rsidRDefault="005C1AAB" w:rsidP="005C1AAB">
            <w:pPr>
              <w:rPr>
                <w:color w:val="000000"/>
              </w:rPr>
            </w:pPr>
            <w:r w:rsidRPr="00B7689F">
              <w:rPr>
                <w:color w:val="000000"/>
              </w:rPr>
              <w:t>Чапаевский</w:t>
            </w:r>
          </w:p>
        </w:tc>
        <w:tc>
          <w:tcPr>
            <w:tcW w:w="3836" w:type="dxa"/>
            <w:gridSpan w:val="4"/>
          </w:tcPr>
          <w:p w:rsidR="005C1AAB" w:rsidRPr="00B7689F" w:rsidRDefault="005C1AAB" w:rsidP="005C1AAB"/>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DB7214" w:rsidRPr="00B7689F" w:rsidRDefault="00DB7214" w:rsidP="00920872"/>
        </w:tc>
        <w:tc>
          <w:tcPr>
            <w:tcW w:w="5094" w:type="dxa"/>
            <w:gridSpan w:val="2"/>
          </w:tcPr>
          <w:p w:rsidR="00DB7214" w:rsidRPr="00B7689F" w:rsidRDefault="005C1AAB" w:rsidP="00920872">
            <w:pPr>
              <w:rPr>
                <w:b/>
              </w:rPr>
            </w:pPr>
            <w:proofErr w:type="spellStart"/>
            <w:r w:rsidRPr="00B7689F">
              <w:rPr>
                <w:b/>
              </w:rPr>
              <w:t>Грачево-Кустовское</w:t>
            </w:r>
            <w:proofErr w:type="spellEnd"/>
            <w:r w:rsidRPr="00B7689F">
              <w:rPr>
                <w:b/>
              </w:rPr>
              <w:t xml:space="preserve"> МО</w:t>
            </w:r>
          </w:p>
        </w:tc>
        <w:tc>
          <w:tcPr>
            <w:tcW w:w="3836" w:type="dxa"/>
            <w:gridSpan w:val="4"/>
          </w:tcPr>
          <w:p w:rsidR="00DB7214" w:rsidRPr="00B7689F" w:rsidRDefault="005C1AAB" w:rsidP="00920872">
            <w:pPr>
              <w:rPr>
                <w:b/>
              </w:rPr>
            </w:pPr>
            <w:r w:rsidRPr="00B7689F">
              <w:rPr>
                <w:b/>
              </w:rPr>
              <w:t>705</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7</w:t>
            </w:r>
          </w:p>
        </w:tc>
        <w:tc>
          <w:tcPr>
            <w:tcW w:w="5094" w:type="dxa"/>
            <w:gridSpan w:val="2"/>
            <w:vAlign w:val="bottom"/>
          </w:tcPr>
          <w:p w:rsidR="005C1AAB" w:rsidRPr="00B7689F" w:rsidRDefault="005C1AAB" w:rsidP="005C1AAB">
            <w:pPr>
              <w:rPr>
                <w:color w:val="000000"/>
              </w:rPr>
            </w:pPr>
            <w:r w:rsidRPr="00B7689F">
              <w:rPr>
                <w:color w:val="000000"/>
              </w:rPr>
              <w:t>Грачев Куст</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9</w:t>
            </w:r>
          </w:p>
        </w:tc>
        <w:tc>
          <w:tcPr>
            <w:tcW w:w="5094" w:type="dxa"/>
            <w:gridSpan w:val="2"/>
            <w:vAlign w:val="bottom"/>
          </w:tcPr>
          <w:p w:rsidR="005C1AAB" w:rsidRPr="00B7689F" w:rsidRDefault="005C1AAB" w:rsidP="005C1AAB">
            <w:pPr>
              <w:rPr>
                <w:color w:val="000000"/>
              </w:rPr>
            </w:pPr>
            <w:r w:rsidRPr="00B7689F">
              <w:rPr>
                <w:color w:val="000000"/>
              </w:rPr>
              <w:t>Анин Верх</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3"/>
        </w:trPr>
        <w:tc>
          <w:tcPr>
            <w:tcW w:w="709" w:type="dxa"/>
            <w:gridSpan w:val="2"/>
          </w:tcPr>
          <w:p w:rsidR="005C1AAB" w:rsidRPr="00B7689F" w:rsidRDefault="005C1AAB" w:rsidP="005C1AAB">
            <w:r w:rsidRPr="00B7689F">
              <w:t>10</w:t>
            </w:r>
          </w:p>
        </w:tc>
        <w:tc>
          <w:tcPr>
            <w:tcW w:w="5094" w:type="dxa"/>
            <w:gridSpan w:val="2"/>
            <w:vAlign w:val="bottom"/>
          </w:tcPr>
          <w:p w:rsidR="005C1AAB" w:rsidRPr="00B7689F" w:rsidRDefault="005C1AAB" w:rsidP="005C1AAB">
            <w:pPr>
              <w:rPr>
                <w:color w:val="000000"/>
              </w:rPr>
            </w:pPr>
            <w:r w:rsidRPr="00B7689F">
              <w:rPr>
                <w:color w:val="000000"/>
              </w:rPr>
              <w:t>Наука</w:t>
            </w:r>
          </w:p>
        </w:tc>
        <w:tc>
          <w:tcPr>
            <w:tcW w:w="3836" w:type="dxa"/>
            <w:gridSpan w:val="4"/>
          </w:tcPr>
          <w:p w:rsidR="005C1AAB" w:rsidRPr="00B7689F" w:rsidRDefault="005C1AAB" w:rsidP="005C1AAB">
            <w:pPr>
              <w:rPr>
                <w:b/>
              </w:rPr>
            </w:pPr>
            <w:r w:rsidRPr="00B7689F">
              <w:t xml:space="preserve">  </w:t>
            </w:r>
          </w:p>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DB7214" w:rsidRPr="00B7689F" w:rsidRDefault="00DB7214" w:rsidP="00920872"/>
        </w:tc>
        <w:tc>
          <w:tcPr>
            <w:tcW w:w="5094" w:type="dxa"/>
            <w:gridSpan w:val="2"/>
          </w:tcPr>
          <w:p w:rsidR="00DB7214" w:rsidRPr="00B7689F" w:rsidRDefault="005C1AAB" w:rsidP="00920872">
            <w:pPr>
              <w:rPr>
                <w:b/>
              </w:rPr>
            </w:pPr>
            <w:proofErr w:type="spellStart"/>
            <w:r w:rsidRPr="00B7689F">
              <w:rPr>
                <w:b/>
              </w:rPr>
              <w:t>Иванихинское</w:t>
            </w:r>
            <w:proofErr w:type="spellEnd"/>
            <w:r w:rsidRPr="00B7689F">
              <w:rPr>
                <w:b/>
              </w:rPr>
              <w:t xml:space="preserve"> МО</w:t>
            </w:r>
          </w:p>
        </w:tc>
        <w:tc>
          <w:tcPr>
            <w:tcW w:w="3836" w:type="dxa"/>
            <w:gridSpan w:val="4"/>
          </w:tcPr>
          <w:p w:rsidR="00DB7214" w:rsidRPr="00B7689F" w:rsidRDefault="005C1AAB" w:rsidP="00920872">
            <w:pPr>
              <w:rPr>
                <w:b/>
              </w:rPr>
            </w:pPr>
            <w:r w:rsidRPr="00B7689F">
              <w:rPr>
                <w:b/>
              </w:rPr>
              <w:t>650</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11</w:t>
            </w:r>
          </w:p>
        </w:tc>
        <w:tc>
          <w:tcPr>
            <w:tcW w:w="5094" w:type="dxa"/>
            <w:gridSpan w:val="2"/>
            <w:vAlign w:val="bottom"/>
          </w:tcPr>
          <w:p w:rsidR="005C1AAB" w:rsidRPr="00B7689F" w:rsidRDefault="005C1AAB" w:rsidP="005C1AAB">
            <w:pPr>
              <w:rPr>
                <w:color w:val="000000"/>
              </w:rPr>
            </w:pPr>
            <w:proofErr w:type="spellStart"/>
            <w:r w:rsidRPr="00B7689F">
              <w:rPr>
                <w:color w:val="000000"/>
              </w:rPr>
              <w:t>Иваниха</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12</w:t>
            </w:r>
          </w:p>
        </w:tc>
        <w:tc>
          <w:tcPr>
            <w:tcW w:w="5094" w:type="dxa"/>
            <w:gridSpan w:val="2"/>
            <w:vAlign w:val="bottom"/>
          </w:tcPr>
          <w:p w:rsidR="005C1AAB" w:rsidRPr="00B7689F" w:rsidRDefault="005C1AAB" w:rsidP="005C1AAB">
            <w:pPr>
              <w:rPr>
                <w:color w:val="000000"/>
              </w:rPr>
            </w:pPr>
            <w:proofErr w:type="spellStart"/>
            <w:r w:rsidRPr="00B7689F">
              <w:rPr>
                <w:color w:val="000000"/>
              </w:rPr>
              <w:t>Марьевка</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13</w:t>
            </w:r>
          </w:p>
        </w:tc>
        <w:tc>
          <w:tcPr>
            <w:tcW w:w="5094" w:type="dxa"/>
            <w:gridSpan w:val="2"/>
            <w:vAlign w:val="bottom"/>
          </w:tcPr>
          <w:p w:rsidR="005C1AAB" w:rsidRPr="00B7689F" w:rsidRDefault="005C1AAB" w:rsidP="005C1AAB">
            <w:pPr>
              <w:rPr>
                <w:color w:val="000000"/>
              </w:rPr>
            </w:pPr>
            <w:proofErr w:type="spellStart"/>
            <w:r w:rsidRPr="00B7689F">
              <w:rPr>
                <w:color w:val="000000"/>
              </w:rPr>
              <w:t>Рубцовка</w:t>
            </w:r>
            <w:proofErr w:type="spellEnd"/>
          </w:p>
        </w:tc>
        <w:tc>
          <w:tcPr>
            <w:tcW w:w="3836" w:type="dxa"/>
            <w:gridSpan w:val="4"/>
          </w:tcPr>
          <w:p w:rsidR="005C1AAB" w:rsidRPr="00B7689F" w:rsidRDefault="005C1AAB" w:rsidP="005C1AAB"/>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DB7214" w:rsidRPr="00B7689F" w:rsidRDefault="00DB7214" w:rsidP="00920872"/>
        </w:tc>
        <w:tc>
          <w:tcPr>
            <w:tcW w:w="5094" w:type="dxa"/>
            <w:gridSpan w:val="2"/>
          </w:tcPr>
          <w:p w:rsidR="00DB7214" w:rsidRPr="00B7689F" w:rsidRDefault="005C1AAB" w:rsidP="00920872">
            <w:proofErr w:type="spellStart"/>
            <w:r w:rsidRPr="00B7689F">
              <w:t>К</w:t>
            </w:r>
            <w:r w:rsidRPr="00B7689F">
              <w:rPr>
                <w:b/>
              </w:rPr>
              <w:t>учумбетовское</w:t>
            </w:r>
            <w:proofErr w:type="spellEnd"/>
            <w:r w:rsidRPr="00B7689F">
              <w:rPr>
                <w:b/>
              </w:rPr>
              <w:t xml:space="preserve"> МО</w:t>
            </w:r>
          </w:p>
        </w:tc>
        <w:tc>
          <w:tcPr>
            <w:tcW w:w="3836" w:type="dxa"/>
            <w:gridSpan w:val="4"/>
          </w:tcPr>
          <w:p w:rsidR="00DB7214" w:rsidRPr="00B7689F" w:rsidRDefault="005C1AAB" w:rsidP="00920872">
            <w:pPr>
              <w:rPr>
                <w:b/>
              </w:rPr>
            </w:pPr>
            <w:r w:rsidRPr="00B7689F">
              <w:rPr>
                <w:b/>
              </w:rPr>
              <w:t>503</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14</w:t>
            </w:r>
          </w:p>
        </w:tc>
        <w:tc>
          <w:tcPr>
            <w:tcW w:w="5094" w:type="dxa"/>
            <w:gridSpan w:val="2"/>
            <w:vAlign w:val="bottom"/>
          </w:tcPr>
          <w:p w:rsidR="005C1AAB" w:rsidRPr="00B7689F" w:rsidRDefault="005C1AAB" w:rsidP="005C1AAB">
            <w:pPr>
              <w:rPr>
                <w:color w:val="000000"/>
              </w:rPr>
            </w:pPr>
            <w:r w:rsidRPr="00B7689F">
              <w:rPr>
                <w:color w:val="000000"/>
              </w:rPr>
              <w:t>Кучумбетово</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15</w:t>
            </w:r>
          </w:p>
        </w:tc>
        <w:tc>
          <w:tcPr>
            <w:tcW w:w="5094" w:type="dxa"/>
            <w:gridSpan w:val="2"/>
            <w:vAlign w:val="bottom"/>
          </w:tcPr>
          <w:p w:rsidR="005C1AAB" w:rsidRPr="00B7689F" w:rsidRDefault="005C1AAB" w:rsidP="005C1AAB">
            <w:pPr>
              <w:rPr>
                <w:color w:val="000000"/>
              </w:rPr>
            </w:pPr>
            <w:r w:rsidRPr="00B7689F">
              <w:rPr>
                <w:color w:val="000000"/>
              </w:rPr>
              <w:t>Алексеевка</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16</w:t>
            </w:r>
          </w:p>
        </w:tc>
        <w:tc>
          <w:tcPr>
            <w:tcW w:w="5094" w:type="dxa"/>
            <w:gridSpan w:val="2"/>
            <w:vAlign w:val="bottom"/>
          </w:tcPr>
          <w:p w:rsidR="005C1AAB" w:rsidRPr="00B7689F" w:rsidRDefault="005C1AAB" w:rsidP="005C1AAB">
            <w:pPr>
              <w:rPr>
                <w:color w:val="000000"/>
              </w:rPr>
            </w:pPr>
            <w:r w:rsidRPr="00B7689F">
              <w:rPr>
                <w:color w:val="000000"/>
              </w:rPr>
              <w:t>Николаевка</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5C1AAB" w:rsidP="005C1AAB">
            <w:r w:rsidRPr="00B7689F">
              <w:t>17</w:t>
            </w:r>
          </w:p>
        </w:tc>
        <w:tc>
          <w:tcPr>
            <w:tcW w:w="5094" w:type="dxa"/>
            <w:gridSpan w:val="2"/>
            <w:vAlign w:val="bottom"/>
          </w:tcPr>
          <w:p w:rsidR="005C1AAB" w:rsidRPr="00B7689F" w:rsidRDefault="005C1AAB" w:rsidP="005C1AAB">
            <w:pPr>
              <w:rPr>
                <w:color w:val="000000"/>
              </w:rPr>
            </w:pPr>
            <w:proofErr w:type="spellStart"/>
            <w:r w:rsidRPr="00B7689F">
              <w:rPr>
                <w:color w:val="000000"/>
              </w:rPr>
              <w:t>Холманка</w:t>
            </w:r>
            <w:proofErr w:type="spellEnd"/>
          </w:p>
        </w:tc>
        <w:tc>
          <w:tcPr>
            <w:tcW w:w="3836" w:type="dxa"/>
            <w:gridSpan w:val="4"/>
          </w:tcPr>
          <w:p w:rsidR="005C1AAB" w:rsidRPr="00B7689F" w:rsidRDefault="005C1AAB" w:rsidP="005C1AAB">
            <w:pPr>
              <w:rPr>
                <w:b/>
              </w:rPr>
            </w:pPr>
          </w:p>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DB7214" w:rsidRPr="00B7689F" w:rsidRDefault="00DB7214" w:rsidP="00920872"/>
        </w:tc>
        <w:tc>
          <w:tcPr>
            <w:tcW w:w="5094" w:type="dxa"/>
            <w:gridSpan w:val="2"/>
          </w:tcPr>
          <w:p w:rsidR="00DB7214" w:rsidRPr="00B7689F" w:rsidRDefault="005C1AAB" w:rsidP="00920872">
            <w:pPr>
              <w:rPr>
                <w:b/>
              </w:rPr>
            </w:pPr>
            <w:r w:rsidRPr="00B7689F">
              <w:rPr>
                <w:b/>
              </w:rPr>
              <w:t>Молодежное МО</w:t>
            </w:r>
          </w:p>
        </w:tc>
        <w:tc>
          <w:tcPr>
            <w:tcW w:w="3836" w:type="dxa"/>
            <w:gridSpan w:val="4"/>
          </w:tcPr>
          <w:p w:rsidR="00DB7214" w:rsidRPr="00B7689F" w:rsidRDefault="005C1AAB" w:rsidP="00920872">
            <w:pPr>
              <w:rPr>
                <w:b/>
              </w:rPr>
            </w:pPr>
            <w:r w:rsidRPr="00B7689F">
              <w:rPr>
                <w:b/>
              </w:rPr>
              <w:t>921</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AF6D22" w:rsidP="005C1AAB">
            <w:r w:rsidRPr="00B7689F">
              <w:t>18</w:t>
            </w:r>
          </w:p>
        </w:tc>
        <w:tc>
          <w:tcPr>
            <w:tcW w:w="5094" w:type="dxa"/>
            <w:gridSpan w:val="2"/>
            <w:vAlign w:val="bottom"/>
          </w:tcPr>
          <w:p w:rsidR="005C1AAB" w:rsidRPr="00B7689F" w:rsidRDefault="005C1AAB" w:rsidP="005C1AAB">
            <w:pPr>
              <w:rPr>
                <w:color w:val="000000"/>
              </w:rPr>
            </w:pPr>
            <w:r w:rsidRPr="00B7689F">
              <w:rPr>
                <w:color w:val="000000"/>
              </w:rPr>
              <w:t>Молодежный</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AF6D22" w:rsidP="005C1AAB">
            <w:r w:rsidRPr="00B7689F">
              <w:t>19</w:t>
            </w:r>
          </w:p>
        </w:tc>
        <w:tc>
          <w:tcPr>
            <w:tcW w:w="5094" w:type="dxa"/>
            <w:gridSpan w:val="2"/>
            <w:vAlign w:val="bottom"/>
          </w:tcPr>
          <w:p w:rsidR="005C1AAB" w:rsidRPr="00B7689F" w:rsidRDefault="005C1AAB" w:rsidP="005C1AAB">
            <w:pPr>
              <w:rPr>
                <w:color w:val="000000"/>
              </w:rPr>
            </w:pPr>
            <w:proofErr w:type="spellStart"/>
            <w:r w:rsidRPr="00B7689F">
              <w:rPr>
                <w:color w:val="000000"/>
              </w:rPr>
              <w:t>Гусарка</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5C1AAB" w:rsidRPr="00B7689F" w:rsidRDefault="00AF6D22" w:rsidP="005C1AAB">
            <w:r w:rsidRPr="00B7689F">
              <w:t>20</w:t>
            </w:r>
          </w:p>
        </w:tc>
        <w:tc>
          <w:tcPr>
            <w:tcW w:w="5094" w:type="dxa"/>
            <w:gridSpan w:val="2"/>
            <w:vAlign w:val="bottom"/>
          </w:tcPr>
          <w:p w:rsidR="005C1AAB" w:rsidRPr="00B7689F" w:rsidRDefault="005C1AAB" w:rsidP="005C1AAB">
            <w:pPr>
              <w:rPr>
                <w:color w:val="000000"/>
              </w:rPr>
            </w:pPr>
            <w:r w:rsidRPr="00B7689F">
              <w:rPr>
                <w:color w:val="000000"/>
              </w:rPr>
              <w:t xml:space="preserve">Большая </w:t>
            </w:r>
            <w:proofErr w:type="spellStart"/>
            <w:r w:rsidRPr="00B7689F">
              <w:rPr>
                <w:color w:val="000000"/>
              </w:rPr>
              <w:t>Тарасовка</w:t>
            </w:r>
            <w:proofErr w:type="spellEnd"/>
          </w:p>
        </w:tc>
        <w:tc>
          <w:tcPr>
            <w:tcW w:w="3836" w:type="dxa"/>
            <w:gridSpan w:val="4"/>
          </w:tcPr>
          <w:p w:rsidR="005C1AAB" w:rsidRPr="00B7689F" w:rsidRDefault="005C1AAB" w:rsidP="005C1AAB"/>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DB7214" w:rsidRPr="00B7689F" w:rsidRDefault="00DB7214" w:rsidP="00920872"/>
        </w:tc>
        <w:tc>
          <w:tcPr>
            <w:tcW w:w="5094" w:type="dxa"/>
            <w:gridSpan w:val="2"/>
          </w:tcPr>
          <w:p w:rsidR="00DB7214" w:rsidRPr="00B7689F" w:rsidRDefault="00AF6D22" w:rsidP="00920872">
            <w:pPr>
              <w:rPr>
                <w:b/>
              </w:rPr>
            </w:pPr>
            <w:proofErr w:type="spellStart"/>
            <w:r w:rsidRPr="00B7689F">
              <w:rPr>
                <w:b/>
              </w:rPr>
              <w:t>Натальиноярское</w:t>
            </w:r>
            <w:proofErr w:type="spellEnd"/>
            <w:r w:rsidRPr="00B7689F">
              <w:rPr>
                <w:b/>
              </w:rPr>
              <w:t xml:space="preserve"> МО</w:t>
            </w:r>
          </w:p>
        </w:tc>
        <w:tc>
          <w:tcPr>
            <w:tcW w:w="3836" w:type="dxa"/>
            <w:gridSpan w:val="4"/>
          </w:tcPr>
          <w:p w:rsidR="00DB7214" w:rsidRPr="00B7689F" w:rsidRDefault="00AF6D22" w:rsidP="00920872">
            <w:pPr>
              <w:rPr>
                <w:b/>
              </w:rPr>
            </w:pPr>
            <w:r w:rsidRPr="00B7689F">
              <w:rPr>
                <w:b/>
              </w:rPr>
              <w:t>905</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21</w:t>
            </w:r>
          </w:p>
        </w:tc>
        <w:tc>
          <w:tcPr>
            <w:tcW w:w="5094" w:type="dxa"/>
            <w:gridSpan w:val="2"/>
            <w:vAlign w:val="bottom"/>
          </w:tcPr>
          <w:p w:rsidR="00AF6D22" w:rsidRPr="00B7689F" w:rsidRDefault="00AF6D22" w:rsidP="00AF6D22">
            <w:pPr>
              <w:rPr>
                <w:color w:val="000000"/>
              </w:rPr>
            </w:pPr>
            <w:r w:rsidRPr="00B7689F">
              <w:rPr>
                <w:color w:val="000000"/>
              </w:rPr>
              <w:t>Натальин Яр</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22</w:t>
            </w:r>
          </w:p>
        </w:tc>
        <w:tc>
          <w:tcPr>
            <w:tcW w:w="5094" w:type="dxa"/>
            <w:gridSpan w:val="2"/>
            <w:vAlign w:val="bottom"/>
          </w:tcPr>
          <w:p w:rsidR="00AF6D22" w:rsidRPr="00B7689F" w:rsidRDefault="00AF6D22" w:rsidP="00AF6D22">
            <w:pPr>
              <w:rPr>
                <w:color w:val="000000"/>
              </w:rPr>
            </w:pPr>
            <w:r w:rsidRPr="00B7689F">
              <w:rPr>
                <w:color w:val="000000"/>
              </w:rPr>
              <w:t>Богдановка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23</w:t>
            </w:r>
          </w:p>
        </w:tc>
        <w:tc>
          <w:tcPr>
            <w:tcW w:w="5094" w:type="dxa"/>
            <w:gridSpan w:val="2"/>
            <w:vAlign w:val="bottom"/>
          </w:tcPr>
          <w:p w:rsidR="00AF6D22" w:rsidRPr="00B7689F" w:rsidRDefault="00AF6D22" w:rsidP="00AF6D22">
            <w:pPr>
              <w:rPr>
                <w:color w:val="000000"/>
              </w:rPr>
            </w:pPr>
            <w:proofErr w:type="spellStart"/>
            <w:r w:rsidRPr="00B7689F">
              <w:rPr>
                <w:color w:val="000000"/>
              </w:rPr>
              <w:t>Куцеба</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24</w:t>
            </w:r>
          </w:p>
        </w:tc>
        <w:tc>
          <w:tcPr>
            <w:tcW w:w="5094" w:type="dxa"/>
            <w:gridSpan w:val="2"/>
            <w:vAlign w:val="bottom"/>
          </w:tcPr>
          <w:p w:rsidR="00AF6D22" w:rsidRPr="00B7689F" w:rsidRDefault="00AF6D22" w:rsidP="00AF6D22">
            <w:pPr>
              <w:rPr>
                <w:color w:val="000000"/>
              </w:rPr>
            </w:pPr>
            <w:proofErr w:type="spellStart"/>
            <w:r w:rsidRPr="00B7689F">
              <w:rPr>
                <w:color w:val="000000"/>
              </w:rPr>
              <w:t>Тараховка</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proofErr w:type="spellStart"/>
            <w:r w:rsidRPr="00B7689F">
              <w:rPr>
                <w:b/>
                <w:color w:val="000000"/>
              </w:rPr>
              <w:t>Нижнепокровское</w:t>
            </w:r>
            <w:proofErr w:type="spellEnd"/>
            <w:r w:rsidRPr="00B7689F">
              <w:rPr>
                <w:b/>
                <w:color w:val="000000"/>
              </w:rPr>
              <w:t xml:space="preserve"> МО</w:t>
            </w:r>
          </w:p>
        </w:tc>
        <w:tc>
          <w:tcPr>
            <w:tcW w:w="3836" w:type="dxa"/>
            <w:gridSpan w:val="4"/>
          </w:tcPr>
          <w:p w:rsidR="00AF6D22" w:rsidRPr="00B7689F" w:rsidRDefault="00AF6D22" w:rsidP="00AF6D22">
            <w:pPr>
              <w:rPr>
                <w:b/>
              </w:rPr>
            </w:pPr>
            <w:r w:rsidRPr="00B7689F">
              <w:rPr>
                <w:b/>
              </w:rPr>
              <w:t>624</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25</w:t>
            </w:r>
          </w:p>
        </w:tc>
        <w:tc>
          <w:tcPr>
            <w:tcW w:w="5094" w:type="dxa"/>
            <w:gridSpan w:val="2"/>
            <w:vAlign w:val="bottom"/>
          </w:tcPr>
          <w:p w:rsidR="00AF6D22" w:rsidRPr="00B7689F" w:rsidRDefault="00AF6D22" w:rsidP="00AF6D22">
            <w:pPr>
              <w:rPr>
                <w:color w:val="000000"/>
              </w:rPr>
            </w:pPr>
            <w:r w:rsidRPr="00B7689F">
              <w:rPr>
                <w:color w:val="000000"/>
              </w:rPr>
              <w:t>Нижняя Покровка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26</w:t>
            </w:r>
          </w:p>
        </w:tc>
        <w:tc>
          <w:tcPr>
            <w:tcW w:w="5094" w:type="dxa"/>
            <w:gridSpan w:val="2"/>
            <w:vAlign w:val="bottom"/>
          </w:tcPr>
          <w:p w:rsidR="00AF6D22" w:rsidRPr="00B7689F" w:rsidRDefault="00AF6D22" w:rsidP="00AF6D22">
            <w:pPr>
              <w:rPr>
                <w:color w:val="000000"/>
              </w:rPr>
            </w:pPr>
            <w:r w:rsidRPr="00B7689F">
              <w:rPr>
                <w:color w:val="000000"/>
              </w:rPr>
              <w:t>Верхняя Покровка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27</w:t>
            </w:r>
          </w:p>
        </w:tc>
        <w:tc>
          <w:tcPr>
            <w:tcW w:w="5094" w:type="dxa"/>
            <w:gridSpan w:val="2"/>
            <w:vAlign w:val="bottom"/>
          </w:tcPr>
          <w:p w:rsidR="00AF6D22" w:rsidRPr="00B7689F" w:rsidRDefault="00AF6D22" w:rsidP="00AF6D22">
            <w:pPr>
              <w:rPr>
                <w:color w:val="000000"/>
              </w:rPr>
            </w:pPr>
            <w:proofErr w:type="spellStart"/>
            <w:r w:rsidRPr="00B7689F">
              <w:rPr>
                <w:color w:val="000000"/>
              </w:rPr>
              <w:t>Харитоновка</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r w:rsidRPr="00B7689F">
              <w:rPr>
                <w:b/>
                <w:color w:val="000000"/>
              </w:rPr>
              <w:t>Октябрьское МО</w:t>
            </w:r>
          </w:p>
        </w:tc>
        <w:tc>
          <w:tcPr>
            <w:tcW w:w="3836" w:type="dxa"/>
            <w:gridSpan w:val="4"/>
          </w:tcPr>
          <w:p w:rsidR="00AF6D22" w:rsidRPr="00B7689F" w:rsidRDefault="00AF6D22" w:rsidP="00AF6D22">
            <w:pPr>
              <w:rPr>
                <w:b/>
              </w:rPr>
            </w:pPr>
            <w:r w:rsidRPr="00B7689F">
              <w:rPr>
                <w:b/>
              </w:rPr>
              <w:t>668</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28</w:t>
            </w:r>
          </w:p>
        </w:tc>
        <w:tc>
          <w:tcPr>
            <w:tcW w:w="5094" w:type="dxa"/>
            <w:gridSpan w:val="2"/>
            <w:vAlign w:val="bottom"/>
          </w:tcPr>
          <w:p w:rsidR="00AF6D22" w:rsidRPr="00B7689F" w:rsidRDefault="00AF6D22" w:rsidP="00AF6D22">
            <w:pPr>
              <w:rPr>
                <w:color w:val="000000"/>
              </w:rPr>
            </w:pPr>
            <w:r w:rsidRPr="00B7689F">
              <w:rPr>
                <w:color w:val="000000"/>
              </w:rPr>
              <w:t>Октябрьский</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29</w:t>
            </w:r>
          </w:p>
        </w:tc>
        <w:tc>
          <w:tcPr>
            <w:tcW w:w="5094" w:type="dxa"/>
            <w:gridSpan w:val="2"/>
            <w:vAlign w:val="bottom"/>
          </w:tcPr>
          <w:p w:rsidR="00AF6D22" w:rsidRPr="00B7689F" w:rsidRDefault="00AF6D22" w:rsidP="00AF6D22">
            <w:pPr>
              <w:rPr>
                <w:color w:val="000000"/>
              </w:rPr>
            </w:pPr>
            <w:proofErr w:type="spellStart"/>
            <w:r w:rsidRPr="00B7689F">
              <w:rPr>
                <w:color w:val="000000"/>
              </w:rPr>
              <w:t>Новокачановский</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30</w:t>
            </w:r>
          </w:p>
        </w:tc>
        <w:tc>
          <w:tcPr>
            <w:tcW w:w="5094" w:type="dxa"/>
            <w:gridSpan w:val="2"/>
            <w:vAlign w:val="bottom"/>
          </w:tcPr>
          <w:p w:rsidR="00AF6D22" w:rsidRPr="00B7689F" w:rsidRDefault="00AF6D22" w:rsidP="00AF6D22">
            <w:pPr>
              <w:rPr>
                <w:color w:val="000000"/>
              </w:rPr>
            </w:pPr>
            <w:r w:rsidRPr="00B7689F">
              <w:rPr>
                <w:color w:val="000000"/>
              </w:rPr>
              <w:t>Поперечный</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r w:rsidRPr="00B7689F">
              <w:rPr>
                <w:b/>
                <w:color w:val="000000"/>
              </w:rPr>
              <w:t>Первомайское МО</w:t>
            </w:r>
          </w:p>
        </w:tc>
        <w:tc>
          <w:tcPr>
            <w:tcW w:w="3836" w:type="dxa"/>
            <w:gridSpan w:val="4"/>
          </w:tcPr>
          <w:p w:rsidR="00AF6D22" w:rsidRPr="00B7689F" w:rsidRDefault="00AF6D22" w:rsidP="00AF6D22">
            <w:pPr>
              <w:rPr>
                <w:b/>
              </w:rPr>
            </w:pPr>
            <w:r w:rsidRPr="00B7689F">
              <w:rPr>
                <w:b/>
              </w:rPr>
              <w:t>412</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31</w:t>
            </w:r>
          </w:p>
        </w:tc>
        <w:tc>
          <w:tcPr>
            <w:tcW w:w="5094" w:type="dxa"/>
            <w:gridSpan w:val="2"/>
            <w:vAlign w:val="bottom"/>
          </w:tcPr>
          <w:p w:rsidR="00AF6D22" w:rsidRPr="00B7689F" w:rsidRDefault="00AF6D22" w:rsidP="00AF6D22">
            <w:pPr>
              <w:rPr>
                <w:color w:val="000000"/>
              </w:rPr>
            </w:pPr>
            <w:r w:rsidRPr="00B7689F">
              <w:rPr>
                <w:color w:val="000000"/>
              </w:rPr>
              <w:t>Калинин</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32</w:t>
            </w:r>
          </w:p>
        </w:tc>
        <w:tc>
          <w:tcPr>
            <w:tcW w:w="5094" w:type="dxa"/>
            <w:gridSpan w:val="2"/>
            <w:vAlign w:val="bottom"/>
          </w:tcPr>
          <w:p w:rsidR="00AF6D22" w:rsidRPr="00B7689F" w:rsidRDefault="00AF6D22" w:rsidP="00AF6D22">
            <w:pPr>
              <w:rPr>
                <w:color w:val="000000"/>
              </w:rPr>
            </w:pPr>
            <w:proofErr w:type="spellStart"/>
            <w:r w:rsidRPr="00B7689F">
              <w:rPr>
                <w:color w:val="000000"/>
              </w:rPr>
              <w:t>Кузябаево</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33</w:t>
            </w:r>
          </w:p>
        </w:tc>
        <w:tc>
          <w:tcPr>
            <w:tcW w:w="5094" w:type="dxa"/>
            <w:gridSpan w:val="2"/>
            <w:vAlign w:val="bottom"/>
          </w:tcPr>
          <w:p w:rsidR="00AF6D22" w:rsidRPr="00B7689F" w:rsidRDefault="00AF6D22" w:rsidP="00AF6D22">
            <w:pPr>
              <w:rPr>
                <w:color w:val="000000"/>
              </w:rPr>
            </w:pPr>
            <w:proofErr w:type="spellStart"/>
            <w:r w:rsidRPr="00B7689F">
              <w:rPr>
                <w:color w:val="000000"/>
              </w:rPr>
              <w:t>Кунакбаево</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r w:rsidRPr="00B7689F">
              <w:t>34</w:t>
            </w:r>
          </w:p>
        </w:tc>
        <w:tc>
          <w:tcPr>
            <w:tcW w:w="5094" w:type="dxa"/>
            <w:gridSpan w:val="2"/>
            <w:vAlign w:val="bottom"/>
          </w:tcPr>
          <w:p w:rsidR="00AF6D22" w:rsidRPr="00B7689F" w:rsidRDefault="00AF6D22" w:rsidP="00AF6D22">
            <w:pPr>
              <w:rPr>
                <w:color w:val="000000"/>
              </w:rPr>
            </w:pPr>
            <w:proofErr w:type="spellStart"/>
            <w:r w:rsidRPr="00B7689F">
              <w:rPr>
                <w:color w:val="000000"/>
              </w:rPr>
              <w:t>Стерликов</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proofErr w:type="spellStart"/>
            <w:r w:rsidRPr="00B7689F">
              <w:rPr>
                <w:b/>
                <w:color w:val="000000"/>
              </w:rPr>
              <w:t>Смородинское</w:t>
            </w:r>
            <w:proofErr w:type="spellEnd"/>
            <w:r w:rsidRPr="00B7689F">
              <w:rPr>
                <w:b/>
                <w:color w:val="000000"/>
              </w:rPr>
              <w:t xml:space="preserve"> МО</w:t>
            </w:r>
          </w:p>
        </w:tc>
        <w:tc>
          <w:tcPr>
            <w:tcW w:w="3836" w:type="dxa"/>
            <w:gridSpan w:val="4"/>
          </w:tcPr>
          <w:p w:rsidR="00AF6D22" w:rsidRPr="00B7689F" w:rsidRDefault="00AF6D22" w:rsidP="00AF6D22">
            <w:pPr>
              <w:rPr>
                <w:b/>
              </w:rPr>
            </w:pPr>
            <w:r w:rsidRPr="00B7689F">
              <w:rPr>
                <w:b/>
              </w:rPr>
              <w:t>872</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B7689F" w:rsidP="00AF6D22">
            <w:r w:rsidRPr="00B7689F">
              <w:t>35</w:t>
            </w:r>
          </w:p>
        </w:tc>
        <w:tc>
          <w:tcPr>
            <w:tcW w:w="5094" w:type="dxa"/>
            <w:gridSpan w:val="2"/>
            <w:vAlign w:val="bottom"/>
          </w:tcPr>
          <w:p w:rsidR="00AF6D22" w:rsidRPr="00B7689F" w:rsidRDefault="00AF6D22" w:rsidP="00AF6D22">
            <w:pPr>
              <w:rPr>
                <w:color w:val="000000"/>
              </w:rPr>
            </w:pPr>
            <w:r w:rsidRPr="00B7689F">
              <w:rPr>
                <w:color w:val="000000"/>
              </w:rPr>
              <w:t>Смородинка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B7689F" w:rsidP="00AF6D22">
            <w:r w:rsidRPr="00B7689F">
              <w:t>36</w:t>
            </w:r>
          </w:p>
        </w:tc>
        <w:tc>
          <w:tcPr>
            <w:tcW w:w="5094" w:type="dxa"/>
            <w:gridSpan w:val="2"/>
            <w:vAlign w:val="bottom"/>
          </w:tcPr>
          <w:p w:rsidR="00AF6D22" w:rsidRPr="00B7689F" w:rsidRDefault="00AF6D22" w:rsidP="00AF6D22">
            <w:pPr>
              <w:rPr>
                <w:color w:val="000000"/>
              </w:rPr>
            </w:pPr>
            <w:r w:rsidRPr="00B7689F">
              <w:rPr>
                <w:color w:val="000000"/>
              </w:rPr>
              <w:t>Новый Перелюб</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B7689F" w:rsidP="00AF6D22">
            <w:r w:rsidRPr="00B7689F">
              <w:t>37</w:t>
            </w:r>
          </w:p>
        </w:tc>
        <w:tc>
          <w:tcPr>
            <w:tcW w:w="5094" w:type="dxa"/>
            <w:gridSpan w:val="2"/>
            <w:vAlign w:val="bottom"/>
          </w:tcPr>
          <w:p w:rsidR="00AF6D22" w:rsidRPr="00B7689F" w:rsidRDefault="00AF6D22" w:rsidP="00AF6D22">
            <w:pPr>
              <w:rPr>
                <w:color w:val="000000"/>
              </w:rPr>
            </w:pPr>
            <w:r w:rsidRPr="00B7689F">
              <w:rPr>
                <w:color w:val="000000"/>
              </w:rPr>
              <w:t>Пригорки</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B7689F" w:rsidP="00AF6D22">
            <w:r w:rsidRPr="00B7689F">
              <w:t>38</w:t>
            </w:r>
          </w:p>
        </w:tc>
        <w:tc>
          <w:tcPr>
            <w:tcW w:w="5094" w:type="dxa"/>
            <w:gridSpan w:val="2"/>
            <w:vAlign w:val="bottom"/>
          </w:tcPr>
          <w:p w:rsidR="00AF6D22" w:rsidRPr="00B7689F" w:rsidRDefault="00AF6D22" w:rsidP="00AF6D22">
            <w:pPr>
              <w:rPr>
                <w:color w:val="000000"/>
              </w:rPr>
            </w:pPr>
            <w:proofErr w:type="spellStart"/>
            <w:r w:rsidRPr="00B7689F">
              <w:rPr>
                <w:color w:val="000000"/>
              </w:rPr>
              <w:t>Смоленка</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proofErr w:type="spellStart"/>
            <w:r w:rsidRPr="00B7689F">
              <w:rPr>
                <w:b/>
                <w:color w:val="000000"/>
              </w:rPr>
              <w:t>Тепловское</w:t>
            </w:r>
            <w:proofErr w:type="spellEnd"/>
            <w:r w:rsidRPr="00B7689F">
              <w:rPr>
                <w:b/>
                <w:color w:val="000000"/>
              </w:rPr>
              <w:t xml:space="preserve"> МО</w:t>
            </w:r>
          </w:p>
        </w:tc>
        <w:tc>
          <w:tcPr>
            <w:tcW w:w="3836" w:type="dxa"/>
            <w:gridSpan w:val="4"/>
          </w:tcPr>
          <w:p w:rsidR="00AF6D22" w:rsidRPr="00B7689F" w:rsidRDefault="00AF6D22" w:rsidP="00AF6D22">
            <w:pPr>
              <w:rPr>
                <w:b/>
              </w:rPr>
            </w:pPr>
            <w:r w:rsidRPr="00B7689F">
              <w:rPr>
                <w:b/>
              </w:rPr>
              <w:t>413</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B7689F" w:rsidP="00AF6D22">
            <w:r w:rsidRPr="00B7689F">
              <w:t>39</w:t>
            </w:r>
          </w:p>
        </w:tc>
        <w:tc>
          <w:tcPr>
            <w:tcW w:w="5094" w:type="dxa"/>
            <w:gridSpan w:val="2"/>
            <w:vAlign w:val="bottom"/>
          </w:tcPr>
          <w:p w:rsidR="00AF6D22" w:rsidRPr="00B7689F" w:rsidRDefault="00AF6D22" w:rsidP="00AF6D22">
            <w:pPr>
              <w:rPr>
                <w:color w:val="000000"/>
              </w:rPr>
            </w:pPr>
            <w:proofErr w:type="spellStart"/>
            <w:r w:rsidRPr="00B7689F">
              <w:rPr>
                <w:color w:val="000000"/>
              </w:rPr>
              <w:t>Тепловский</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B7689F" w:rsidP="00AF6D22">
            <w:r w:rsidRPr="00B7689F">
              <w:t>40</w:t>
            </w:r>
          </w:p>
        </w:tc>
        <w:tc>
          <w:tcPr>
            <w:tcW w:w="5094" w:type="dxa"/>
            <w:gridSpan w:val="2"/>
            <w:vAlign w:val="bottom"/>
          </w:tcPr>
          <w:p w:rsidR="00AF6D22" w:rsidRPr="00B7689F" w:rsidRDefault="00AF6D22" w:rsidP="00AF6D22">
            <w:pPr>
              <w:rPr>
                <w:color w:val="000000"/>
              </w:rPr>
            </w:pPr>
            <w:r w:rsidRPr="00B7689F">
              <w:rPr>
                <w:color w:val="000000"/>
              </w:rPr>
              <w:t>Даниловка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B7689F" w:rsidP="00AF6D22">
            <w:r w:rsidRPr="00B7689F">
              <w:t>41</w:t>
            </w:r>
          </w:p>
        </w:tc>
        <w:tc>
          <w:tcPr>
            <w:tcW w:w="5094" w:type="dxa"/>
            <w:gridSpan w:val="2"/>
            <w:vAlign w:val="bottom"/>
          </w:tcPr>
          <w:p w:rsidR="00AF6D22" w:rsidRPr="00B7689F" w:rsidRDefault="00AF6D22" w:rsidP="00AF6D22">
            <w:pPr>
              <w:rPr>
                <w:color w:val="000000"/>
              </w:rPr>
            </w:pPr>
            <w:r w:rsidRPr="00B7689F">
              <w:rPr>
                <w:color w:val="000000"/>
              </w:rPr>
              <w:t>Ковыльный</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B7689F" w:rsidP="00AF6D22">
            <w:r w:rsidRPr="00B7689F">
              <w:t>42</w:t>
            </w:r>
          </w:p>
        </w:tc>
        <w:tc>
          <w:tcPr>
            <w:tcW w:w="5094" w:type="dxa"/>
            <w:gridSpan w:val="2"/>
            <w:vAlign w:val="bottom"/>
          </w:tcPr>
          <w:p w:rsidR="00AF6D22" w:rsidRPr="00B7689F" w:rsidRDefault="00AF6D22" w:rsidP="00AF6D22">
            <w:pPr>
              <w:rPr>
                <w:color w:val="000000"/>
              </w:rPr>
            </w:pPr>
            <w:proofErr w:type="spellStart"/>
            <w:r w:rsidRPr="00B7689F">
              <w:rPr>
                <w:color w:val="000000"/>
              </w:rPr>
              <w:t>Кожевский</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r w:rsidRPr="00B7689F">
              <w:rPr>
                <w:b/>
                <w:color w:val="000000"/>
              </w:rPr>
              <w:t>Целинное</w:t>
            </w:r>
            <w:r w:rsidR="00B7689F" w:rsidRPr="00B7689F">
              <w:rPr>
                <w:b/>
                <w:color w:val="000000"/>
              </w:rPr>
              <w:t xml:space="preserve"> МО</w:t>
            </w:r>
          </w:p>
        </w:tc>
        <w:tc>
          <w:tcPr>
            <w:tcW w:w="3836" w:type="dxa"/>
            <w:gridSpan w:val="4"/>
          </w:tcPr>
          <w:p w:rsidR="00AF6D22" w:rsidRPr="00B7689F" w:rsidRDefault="00B7689F" w:rsidP="00AF6D22">
            <w:pPr>
              <w:rPr>
                <w:b/>
              </w:rPr>
            </w:pPr>
            <w:r w:rsidRPr="00B7689F">
              <w:rPr>
                <w:b/>
              </w:rPr>
              <w:t>675</w:t>
            </w:r>
          </w:p>
        </w:tc>
      </w:tr>
      <w:tr w:rsidR="00B7689F"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B7689F" w:rsidRPr="00B7689F" w:rsidRDefault="00B7689F" w:rsidP="00B7689F">
            <w:r w:rsidRPr="00B7689F">
              <w:t>43</w:t>
            </w:r>
          </w:p>
        </w:tc>
        <w:tc>
          <w:tcPr>
            <w:tcW w:w="5094" w:type="dxa"/>
            <w:gridSpan w:val="2"/>
            <w:vAlign w:val="bottom"/>
          </w:tcPr>
          <w:p w:rsidR="00B7689F" w:rsidRPr="00B7689F" w:rsidRDefault="00B7689F" w:rsidP="00B7689F">
            <w:pPr>
              <w:rPr>
                <w:color w:val="000000"/>
              </w:rPr>
            </w:pPr>
            <w:r w:rsidRPr="00B7689F">
              <w:rPr>
                <w:color w:val="000000"/>
              </w:rPr>
              <w:t>Целинный</w:t>
            </w:r>
          </w:p>
        </w:tc>
        <w:tc>
          <w:tcPr>
            <w:tcW w:w="3836" w:type="dxa"/>
            <w:gridSpan w:val="4"/>
          </w:tcPr>
          <w:p w:rsidR="00B7689F" w:rsidRPr="00B7689F" w:rsidRDefault="00B7689F" w:rsidP="00B7689F"/>
        </w:tc>
      </w:tr>
      <w:tr w:rsidR="00B7689F"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gridSpan w:val="2"/>
          </w:tcPr>
          <w:p w:rsidR="00B7689F" w:rsidRPr="00B7689F" w:rsidRDefault="00B7689F" w:rsidP="00B7689F">
            <w:r w:rsidRPr="00B7689F">
              <w:t>44</w:t>
            </w:r>
          </w:p>
        </w:tc>
        <w:tc>
          <w:tcPr>
            <w:tcW w:w="5094" w:type="dxa"/>
            <w:gridSpan w:val="2"/>
            <w:vAlign w:val="bottom"/>
          </w:tcPr>
          <w:p w:rsidR="00B7689F" w:rsidRPr="00B7689F" w:rsidRDefault="00B7689F" w:rsidP="00B7689F">
            <w:pPr>
              <w:rPr>
                <w:color w:val="000000"/>
              </w:rPr>
            </w:pPr>
            <w:r w:rsidRPr="00B7689F">
              <w:rPr>
                <w:color w:val="000000"/>
              </w:rPr>
              <w:t>Новый</w:t>
            </w:r>
          </w:p>
        </w:tc>
        <w:tc>
          <w:tcPr>
            <w:tcW w:w="3836" w:type="dxa"/>
            <w:gridSpan w:val="4"/>
          </w:tcPr>
          <w:p w:rsidR="00B7689F" w:rsidRPr="00B7689F" w:rsidRDefault="00B7689F" w:rsidP="00B7689F"/>
        </w:tc>
      </w:tr>
      <w:tr w:rsidR="00DB7214" w:rsidRPr="00B7689F" w:rsidTr="00980A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803" w:type="dxa"/>
            <w:gridSpan w:val="4"/>
          </w:tcPr>
          <w:p w:rsidR="00DB7214" w:rsidRPr="00B7689F" w:rsidRDefault="00DB7214" w:rsidP="00920872">
            <w:pPr>
              <w:rPr>
                <w:b/>
              </w:rPr>
            </w:pPr>
            <w:r w:rsidRPr="00B7689F">
              <w:rPr>
                <w:b/>
              </w:rPr>
              <w:t>ВСЕГО   ПО   РАЙОНУ:</w:t>
            </w:r>
          </w:p>
        </w:tc>
        <w:tc>
          <w:tcPr>
            <w:tcW w:w="3836" w:type="dxa"/>
            <w:gridSpan w:val="4"/>
          </w:tcPr>
          <w:p w:rsidR="00DB7214" w:rsidRPr="00B7689F" w:rsidRDefault="00B7689F" w:rsidP="00920872">
            <w:pPr>
              <w:rPr>
                <w:b/>
              </w:rPr>
            </w:pPr>
            <w:r w:rsidRPr="00B7689F">
              <w:rPr>
                <w:b/>
              </w:rPr>
              <w:t>12055</w:t>
            </w:r>
          </w:p>
        </w:tc>
      </w:tr>
    </w:tbl>
    <w:p w:rsidR="00DB7214" w:rsidRPr="00E96626" w:rsidRDefault="00DB7214" w:rsidP="00E96626">
      <w:pPr>
        <w:pStyle w:val="a3"/>
        <w:spacing w:after="0"/>
        <w:jc w:val="center"/>
        <w:rPr>
          <w:b/>
          <w:bCs/>
          <w:sz w:val="28"/>
          <w:szCs w:val="28"/>
        </w:rPr>
      </w:pPr>
    </w:p>
    <w:p w:rsidR="00980A93" w:rsidRPr="00081712" w:rsidRDefault="00980A93" w:rsidP="00081712">
      <w:pPr>
        <w:jc w:val="center"/>
        <w:rPr>
          <w:b/>
          <w:sz w:val="28"/>
          <w:szCs w:val="28"/>
        </w:rPr>
      </w:pPr>
      <w:r w:rsidRPr="00081712">
        <w:rPr>
          <w:b/>
          <w:sz w:val="28"/>
          <w:szCs w:val="28"/>
        </w:rPr>
        <w:t>1.</w:t>
      </w:r>
      <w:r w:rsidR="00FA10A1">
        <w:rPr>
          <w:b/>
          <w:sz w:val="28"/>
          <w:szCs w:val="28"/>
        </w:rPr>
        <w:t>3</w:t>
      </w:r>
      <w:r w:rsidR="004E2602">
        <w:rPr>
          <w:b/>
          <w:sz w:val="28"/>
          <w:szCs w:val="28"/>
        </w:rPr>
        <w:t>.  Природно-ресурсный потенциал</w:t>
      </w:r>
    </w:p>
    <w:p w:rsidR="00E96626" w:rsidRDefault="00E96626" w:rsidP="00E96626">
      <w:pPr>
        <w:jc w:val="center"/>
      </w:pPr>
    </w:p>
    <w:p w:rsidR="00081712" w:rsidRPr="00C25D29" w:rsidRDefault="00081712" w:rsidP="00081712">
      <w:pPr>
        <w:shd w:val="clear" w:color="auto" w:fill="FFFFFF"/>
        <w:ind w:firstLine="708"/>
        <w:jc w:val="both"/>
        <w:rPr>
          <w:b/>
          <w:sz w:val="28"/>
          <w:szCs w:val="28"/>
        </w:rPr>
      </w:pPr>
      <w:r>
        <w:rPr>
          <w:b/>
          <w:sz w:val="28"/>
          <w:szCs w:val="28"/>
        </w:rPr>
        <w:t xml:space="preserve">– Водные ресурсы. </w:t>
      </w:r>
    </w:p>
    <w:p w:rsidR="00081712" w:rsidRPr="00C25D29" w:rsidRDefault="00081712" w:rsidP="00081712">
      <w:pPr>
        <w:shd w:val="clear" w:color="auto" w:fill="FFFFFF"/>
        <w:jc w:val="both"/>
        <w:rPr>
          <w:color w:val="000000"/>
          <w:sz w:val="28"/>
          <w:szCs w:val="28"/>
          <w:shd w:val="clear" w:color="auto" w:fill="FFFFFF"/>
        </w:rPr>
      </w:pPr>
      <w:r w:rsidRPr="00310E9B">
        <w:rPr>
          <w:color w:val="000000"/>
          <w:sz w:val="28"/>
          <w:szCs w:val="28"/>
          <w:shd w:val="clear" w:color="auto" w:fill="FFFFFF"/>
        </w:rPr>
        <w:t xml:space="preserve">        Район дренируется реками </w:t>
      </w:r>
      <w:proofErr w:type="spellStart"/>
      <w:r w:rsidRPr="00310E9B">
        <w:rPr>
          <w:color w:val="000000"/>
          <w:sz w:val="28"/>
          <w:szCs w:val="28"/>
          <w:shd w:val="clear" w:color="auto" w:fill="FFFFFF"/>
        </w:rPr>
        <w:t>Камеликом</w:t>
      </w:r>
      <w:proofErr w:type="spellEnd"/>
      <w:r w:rsidRPr="00310E9B">
        <w:rPr>
          <w:color w:val="000000"/>
          <w:sz w:val="28"/>
          <w:szCs w:val="28"/>
          <w:shd w:val="clear" w:color="auto" w:fill="FFFFFF"/>
        </w:rPr>
        <w:t xml:space="preserve"> и Сестрой, являющимися левыми притоками р. Большой Иргиз. В балках и долинах малых рек созданы многочисленные пруды и водохранилища. </w:t>
      </w:r>
    </w:p>
    <w:p w:rsidR="00081712" w:rsidRDefault="00081712" w:rsidP="00081712">
      <w:pPr>
        <w:pStyle w:val="a8"/>
        <w:spacing w:after="0" w:line="240" w:lineRule="auto"/>
        <w:ind w:left="57" w:firstLine="510"/>
        <w:jc w:val="both"/>
        <w:rPr>
          <w:rFonts w:ascii="Times New Roman" w:hAnsi="Times New Roman" w:cs="Times New Roman"/>
          <w:b/>
          <w:sz w:val="28"/>
          <w:szCs w:val="28"/>
        </w:rPr>
      </w:pPr>
    </w:p>
    <w:p w:rsidR="00081712" w:rsidRPr="00DC2901" w:rsidRDefault="00081712" w:rsidP="00081712">
      <w:pPr>
        <w:pStyle w:val="a8"/>
        <w:spacing w:after="0" w:line="240" w:lineRule="auto"/>
        <w:ind w:left="57" w:firstLine="510"/>
        <w:jc w:val="both"/>
        <w:rPr>
          <w:rFonts w:ascii="Times New Roman" w:hAnsi="Times New Roman" w:cs="Times New Roman"/>
          <w:sz w:val="28"/>
          <w:szCs w:val="28"/>
        </w:rPr>
      </w:pPr>
      <w:r>
        <w:rPr>
          <w:rFonts w:ascii="Times New Roman" w:hAnsi="Times New Roman" w:cs="Times New Roman"/>
          <w:b/>
          <w:sz w:val="28"/>
          <w:szCs w:val="28"/>
        </w:rPr>
        <w:t>–З</w:t>
      </w:r>
      <w:r w:rsidRPr="00310E9B">
        <w:rPr>
          <w:rFonts w:ascii="Times New Roman" w:hAnsi="Times New Roman" w:cs="Times New Roman"/>
          <w:b/>
          <w:sz w:val="28"/>
          <w:szCs w:val="28"/>
        </w:rPr>
        <w:t>емельные ресурсы</w:t>
      </w:r>
      <w:r w:rsidRPr="00310E9B">
        <w:rPr>
          <w:rFonts w:ascii="Times New Roman" w:hAnsi="Times New Roman" w:cs="Times New Roman"/>
          <w:sz w:val="28"/>
          <w:szCs w:val="28"/>
        </w:rPr>
        <w:t xml:space="preserve"> </w:t>
      </w:r>
    </w:p>
    <w:p w:rsidR="00081712" w:rsidRPr="00310E9B" w:rsidRDefault="00081712" w:rsidP="00081712">
      <w:pPr>
        <w:pStyle w:val="a8"/>
        <w:spacing w:after="0" w:line="240" w:lineRule="auto"/>
        <w:ind w:left="57" w:firstLine="510"/>
        <w:jc w:val="both"/>
        <w:rPr>
          <w:rFonts w:ascii="Times New Roman" w:hAnsi="Times New Roman" w:cs="Times New Roman"/>
          <w:sz w:val="28"/>
          <w:szCs w:val="28"/>
        </w:rPr>
      </w:pPr>
      <w:r w:rsidRPr="00310E9B">
        <w:rPr>
          <w:rFonts w:ascii="Times New Roman" w:hAnsi="Times New Roman" w:cs="Times New Roman"/>
          <w:sz w:val="28"/>
          <w:szCs w:val="28"/>
        </w:rPr>
        <w:t xml:space="preserve">Земельные ресурсы – одно из богатств района. наибольшая часть земель относится к землям сельскохозяйственного назначения, а именно к сельскохозяйственным угодьям. Структура площадей всего 356,6 тыс. га земли района, из них площадь с/х угодий 337,5 тыс. га, или 95 % земли </w:t>
      </w:r>
      <w:proofErr w:type="spellStart"/>
      <w:r w:rsidRPr="00310E9B">
        <w:rPr>
          <w:rFonts w:ascii="Times New Roman" w:hAnsi="Times New Roman" w:cs="Times New Roman"/>
          <w:sz w:val="28"/>
          <w:szCs w:val="28"/>
        </w:rPr>
        <w:t>сельхозназначения</w:t>
      </w:r>
      <w:proofErr w:type="spellEnd"/>
      <w:r w:rsidRPr="00310E9B">
        <w:rPr>
          <w:rFonts w:ascii="Times New Roman" w:hAnsi="Times New Roman" w:cs="Times New Roman"/>
          <w:sz w:val="28"/>
          <w:szCs w:val="28"/>
        </w:rPr>
        <w:t xml:space="preserve"> (из них 217,6 тыс. га пашни)</w:t>
      </w:r>
    </w:p>
    <w:p w:rsidR="00081712" w:rsidRPr="00310E9B" w:rsidRDefault="00081712" w:rsidP="00081712">
      <w:pPr>
        <w:pStyle w:val="a8"/>
        <w:spacing w:after="0" w:line="240" w:lineRule="auto"/>
        <w:ind w:left="57" w:firstLine="510"/>
        <w:jc w:val="both"/>
        <w:rPr>
          <w:rFonts w:ascii="Times New Roman" w:hAnsi="Times New Roman" w:cs="Times New Roman"/>
          <w:sz w:val="28"/>
          <w:szCs w:val="28"/>
        </w:rPr>
      </w:pPr>
      <w:r w:rsidRPr="00310E9B">
        <w:rPr>
          <w:rFonts w:ascii="Times New Roman" w:hAnsi="Times New Roman" w:cs="Times New Roman"/>
          <w:sz w:val="28"/>
          <w:szCs w:val="28"/>
        </w:rPr>
        <w:t xml:space="preserve"> Территория района расположена в зоне степей. Почвообразовательный процесс на территории района в соответствии с климатическими условиями и географическим положением протекает по степному типу с формированием </w:t>
      </w:r>
      <w:r w:rsidRPr="00310E9B">
        <w:rPr>
          <w:rFonts w:ascii="Times New Roman" w:hAnsi="Times New Roman" w:cs="Times New Roman"/>
          <w:color w:val="222222"/>
          <w:sz w:val="28"/>
          <w:szCs w:val="28"/>
          <w:shd w:val="clear" w:color="auto" w:fill="FFFFFF"/>
        </w:rPr>
        <w:t>каштановых почв.</w:t>
      </w:r>
      <w:r w:rsidRPr="00310E9B">
        <w:rPr>
          <w:rFonts w:ascii="Times New Roman" w:hAnsi="Times New Roman" w:cs="Times New Roman"/>
          <w:sz w:val="28"/>
          <w:szCs w:val="28"/>
        </w:rPr>
        <w:t xml:space="preserve"> Распределение почв по территории района связано, главным образом, с характером рельефа и почвообразующими породами. Таким образом, в районе представлены следующие почвы: </w:t>
      </w:r>
    </w:p>
    <w:p w:rsidR="00081712" w:rsidRPr="00310E9B" w:rsidRDefault="00081712" w:rsidP="00081712">
      <w:pPr>
        <w:pStyle w:val="a8"/>
        <w:spacing w:after="0" w:line="240" w:lineRule="auto"/>
        <w:ind w:left="57" w:firstLine="85"/>
        <w:jc w:val="both"/>
        <w:rPr>
          <w:rFonts w:ascii="Times New Roman" w:hAnsi="Times New Roman" w:cs="Times New Roman"/>
          <w:sz w:val="28"/>
          <w:szCs w:val="28"/>
        </w:rPr>
      </w:pPr>
      <w:r w:rsidRPr="00310E9B">
        <w:rPr>
          <w:rFonts w:ascii="Times New Roman" w:hAnsi="Times New Roman" w:cs="Times New Roman"/>
          <w:sz w:val="28"/>
          <w:szCs w:val="28"/>
        </w:rPr>
        <w:t xml:space="preserve">      - </w:t>
      </w:r>
      <w:r w:rsidRPr="00310E9B">
        <w:rPr>
          <w:rFonts w:ascii="Times New Roman" w:hAnsi="Times New Roman" w:cs="Times New Roman"/>
          <w:color w:val="222222"/>
          <w:sz w:val="28"/>
          <w:szCs w:val="28"/>
          <w:shd w:val="clear" w:color="auto" w:fill="FFFFFF"/>
        </w:rPr>
        <w:t>темно-каштановых</w:t>
      </w:r>
      <w:r w:rsidRPr="00310E9B">
        <w:rPr>
          <w:rFonts w:ascii="Times New Roman" w:hAnsi="Times New Roman" w:cs="Times New Roman"/>
          <w:sz w:val="28"/>
          <w:szCs w:val="28"/>
        </w:rPr>
        <w:t xml:space="preserve"> – 50 % от общей пашни</w:t>
      </w:r>
    </w:p>
    <w:p w:rsidR="00081712" w:rsidRPr="00310E9B" w:rsidRDefault="00081712" w:rsidP="00081712">
      <w:pPr>
        <w:pStyle w:val="a8"/>
        <w:spacing w:after="0" w:line="240" w:lineRule="auto"/>
        <w:ind w:left="57" w:firstLine="85"/>
        <w:jc w:val="both"/>
        <w:rPr>
          <w:rFonts w:ascii="Times New Roman" w:hAnsi="Times New Roman" w:cs="Times New Roman"/>
          <w:color w:val="222222"/>
          <w:sz w:val="28"/>
          <w:szCs w:val="28"/>
          <w:shd w:val="clear" w:color="auto" w:fill="FFFFFF"/>
        </w:rPr>
      </w:pPr>
      <w:r w:rsidRPr="00310E9B">
        <w:rPr>
          <w:rFonts w:ascii="Times New Roman" w:hAnsi="Times New Roman" w:cs="Times New Roman"/>
          <w:sz w:val="28"/>
          <w:szCs w:val="28"/>
        </w:rPr>
        <w:t xml:space="preserve">      - </w:t>
      </w:r>
      <w:r w:rsidRPr="00310E9B">
        <w:rPr>
          <w:rFonts w:ascii="Times New Roman" w:hAnsi="Times New Roman" w:cs="Times New Roman"/>
          <w:color w:val="222222"/>
          <w:sz w:val="28"/>
          <w:szCs w:val="28"/>
          <w:shd w:val="clear" w:color="auto" w:fill="FFFFFF"/>
        </w:rPr>
        <w:t>и каштаново солонцеватых почв – 45% от общей пашни</w:t>
      </w:r>
    </w:p>
    <w:p w:rsidR="00081712" w:rsidRPr="00310E9B" w:rsidRDefault="00081712" w:rsidP="00081712">
      <w:pPr>
        <w:pStyle w:val="a8"/>
        <w:spacing w:after="0" w:line="240" w:lineRule="auto"/>
        <w:ind w:left="57" w:firstLine="85"/>
        <w:jc w:val="both"/>
        <w:rPr>
          <w:rFonts w:ascii="Times New Roman" w:hAnsi="Times New Roman" w:cs="Times New Roman"/>
          <w:sz w:val="28"/>
          <w:szCs w:val="28"/>
        </w:rPr>
      </w:pPr>
      <w:r w:rsidRPr="00310E9B">
        <w:rPr>
          <w:rFonts w:ascii="Times New Roman" w:hAnsi="Times New Roman" w:cs="Times New Roman"/>
          <w:sz w:val="28"/>
          <w:szCs w:val="28"/>
        </w:rPr>
        <w:t xml:space="preserve">       - </w:t>
      </w:r>
      <w:r w:rsidRPr="00310E9B">
        <w:rPr>
          <w:rFonts w:ascii="Times New Roman" w:hAnsi="Times New Roman" w:cs="Times New Roman"/>
          <w:color w:val="222222"/>
          <w:sz w:val="28"/>
          <w:szCs w:val="28"/>
          <w:shd w:val="clear" w:color="auto" w:fill="FFFFFF"/>
        </w:rPr>
        <w:t>чернозем южный</w:t>
      </w:r>
      <w:r w:rsidRPr="00310E9B">
        <w:rPr>
          <w:rFonts w:ascii="Times New Roman" w:hAnsi="Times New Roman" w:cs="Times New Roman"/>
          <w:sz w:val="28"/>
          <w:szCs w:val="28"/>
        </w:rPr>
        <w:t xml:space="preserve"> – около 5% от площади пашни, в основном распространены в </w:t>
      </w:r>
      <w:proofErr w:type="spellStart"/>
      <w:r w:rsidRPr="00310E9B">
        <w:rPr>
          <w:rFonts w:ascii="Times New Roman" w:hAnsi="Times New Roman" w:cs="Times New Roman"/>
          <w:sz w:val="28"/>
          <w:szCs w:val="28"/>
        </w:rPr>
        <w:t>северо</w:t>
      </w:r>
      <w:proofErr w:type="spellEnd"/>
      <w:r w:rsidRPr="00310E9B">
        <w:rPr>
          <w:rFonts w:ascii="Times New Roman" w:hAnsi="Times New Roman" w:cs="Times New Roman"/>
          <w:sz w:val="28"/>
          <w:szCs w:val="28"/>
        </w:rPr>
        <w:t xml:space="preserve"> - </w:t>
      </w:r>
      <w:proofErr w:type="spellStart"/>
      <w:r w:rsidRPr="00310E9B">
        <w:rPr>
          <w:rFonts w:ascii="Times New Roman" w:hAnsi="Times New Roman" w:cs="Times New Roman"/>
          <w:sz w:val="28"/>
          <w:szCs w:val="28"/>
        </w:rPr>
        <w:t>заподном</w:t>
      </w:r>
      <w:proofErr w:type="spellEnd"/>
      <w:r w:rsidRPr="00310E9B">
        <w:rPr>
          <w:rFonts w:ascii="Times New Roman" w:hAnsi="Times New Roman" w:cs="Times New Roman"/>
          <w:sz w:val="28"/>
          <w:szCs w:val="28"/>
        </w:rPr>
        <w:t xml:space="preserve"> направлении.</w:t>
      </w:r>
    </w:p>
    <w:p w:rsidR="00081712" w:rsidRDefault="00081712" w:rsidP="00081712">
      <w:pPr>
        <w:pStyle w:val="a8"/>
        <w:spacing w:after="0" w:line="240" w:lineRule="auto"/>
        <w:ind w:left="57" w:firstLine="510"/>
        <w:jc w:val="both"/>
        <w:rPr>
          <w:rFonts w:ascii="Times New Roman" w:hAnsi="Times New Roman" w:cs="Times New Roman"/>
          <w:sz w:val="28"/>
          <w:szCs w:val="28"/>
        </w:rPr>
      </w:pPr>
      <w:r w:rsidRPr="00310E9B">
        <w:rPr>
          <w:rFonts w:ascii="Times New Roman" w:hAnsi="Times New Roman" w:cs="Times New Roman"/>
          <w:sz w:val="28"/>
          <w:szCs w:val="28"/>
        </w:rPr>
        <w:t xml:space="preserve">       Растительный покров степи представлен типчаково-разнотравной растительной формацией. В видовом составе разнотравья преобладают ковыль, типчак, полынь австрийская, мятлик, полевица и т.д. Сенокосы в районе имеется в размере 19,2 </w:t>
      </w:r>
      <w:proofErr w:type="spellStart"/>
      <w:proofErr w:type="gramStart"/>
      <w:r w:rsidRPr="00310E9B">
        <w:rPr>
          <w:rFonts w:ascii="Times New Roman" w:hAnsi="Times New Roman" w:cs="Times New Roman"/>
          <w:sz w:val="28"/>
          <w:szCs w:val="28"/>
        </w:rPr>
        <w:t>тыс.га</w:t>
      </w:r>
      <w:proofErr w:type="spellEnd"/>
      <w:proofErr w:type="gramEnd"/>
      <w:r w:rsidRPr="00310E9B">
        <w:rPr>
          <w:rFonts w:ascii="Times New Roman" w:hAnsi="Times New Roman" w:cs="Times New Roman"/>
          <w:sz w:val="28"/>
          <w:szCs w:val="28"/>
        </w:rPr>
        <w:t xml:space="preserve"> или 5% от общей площади района.</w:t>
      </w:r>
    </w:p>
    <w:p w:rsidR="00081712" w:rsidRPr="00081712" w:rsidRDefault="00081712" w:rsidP="00081712">
      <w:pPr>
        <w:pStyle w:val="a9"/>
        <w:tabs>
          <w:tab w:val="left" w:pos="896"/>
        </w:tabs>
        <w:ind w:firstLine="709"/>
        <w:jc w:val="center"/>
        <w:rPr>
          <w:rFonts w:ascii="Times New Roman" w:hAnsi="Times New Roman" w:cs="Times New Roman"/>
          <w:b/>
          <w:bCs/>
          <w:sz w:val="28"/>
          <w:szCs w:val="28"/>
        </w:rPr>
      </w:pPr>
    </w:p>
    <w:p w:rsidR="004E2602" w:rsidRDefault="004E2602" w:rsidP="004E2602">
      <w:pPr>
        <w:pStyle w:val="a9"/>
        <w:tabs>
          <w:tab w:val="left" w:pos="896"/>
        </w:tabs>
        <w:ind w:firstLine="0"/>
        <w:rPr>
          <w:rFonts w:ascii="Times New Roman" w:hAnsi="Times New Roman" w:cs="Times New Roman"/>
          <w:b/>
          <w:bCs/>
          <w:sz w:val="28"/>
          <w:szCs w:val="28"/>
        </w:rPr>
      </w:pPr>
    </w:p>
    <w:p w:rsidR="004E2602" w:rsidRDefault="004E2602" w:rsidP="004E2602">
      <w:pPr>
        <w:pStyle w:val="a9"/>
        <w:tabs>
          <w:tab w:val="left" w:pos="896"/>
        </w:tabs>
        <w:ind w:firstLine="0"/>
        <w:rPr>
          <w:rFonts w:ascii="Times New Roman" w:hAnsi="Times New Roman" w:cs="Times New Roman"/>
          <w:b/>
          <w:bCs/>
          <w:sz w:val="28"/>
          <w:szCs w:val="28"/>
        </w:rPr>
      </w:pPr>
    </w:p>
    <w:p w:rsidR="004E2602" w:rsidRDefault="004E2602" w:rsidP="00081712">
      <w:pPr>
        <w:pStyle w:val="a9"/>
        <w:tabs>
          <w:tab w:val="left" w:pos="896"/>
        </w:tabs>
        <w:ind w:firstLine="709"/>
        <w:jc w:val="center"/>
        <w:rPr>
          <w:rFonts w:ascii="Times New Roman" w:hAnsi="Times New Roman" w:cs="Times New Roman"/>
          <w:b/>
          <w:bCs/>
          <w:sz w:val="28"/>
          <w:szCs w:val="28"/>
        </w:rPr>
      </w:pPr>
    </w:p>
    <w:p w:rsidR="00081712" w:rsidRDefault="00081712" w:rsidP="00081712">
      <w:pPr>
        <w:pStyle w:val="a9"/>
        <w:tabs>
          <w:tab w:val="left" w:pos="896"/>
        </w:tabs>
        <w:ind w:firstLine="709"/>
        <w:jc w:val="center"/>
        <w:rPr>
          <w:rFonts w:ascii="Times New Roman" w:hAnsi="Times New Roman" w:cs="Times New Roman"/>
          <w:b/>
          <w:bCs/>
          <w:sz w:val="28"/>
          <w:szCs w:val="28"/>
        </w:rPr>
      </w:pPr>
      <w:r w:rsidRPr="00081712">
        <w:rPr>
          <w:rFonts w:ascii="Times New Roman" w:hAnsi="Times New Roman" w:cs="Times New Roman"/>
          <w:b/>
          <w:bCs/>
          <w:sz w:val="28"/>
          <w:szCs w:val="28"/>
        </w:rPr>
        <w:t>1.</w:t>
      </w:r>
      <w:r w:rsidR="00FA10A1">
        <w:rPr>
          <w:rFonts w:ascii="Times New Roman" w:hAnsi="Times New Roman" w:cs="Times New Roman"/>
          <w:b/>
          <w:bCs/>
          <w:sz w:val="28"/>
          <w:szCs w:val="28"/>
        </w:rPr>
        <w:t>4.</w:t>
      </w:r>
      <w:r w:rsidRPr="00081712">
        <w:rPr>
          <w:rFonts w:ascii="Times New Roman" w:hAnsi="Times New Roman" w:cs="Times New Roman"/>
          <w:b/>
          <w:bCs/>
          <w:sz w:val="28"/>
          <w:szCs w:val="28"/>
        </w:rPr>
        <w:t xml:space="preserve"> Анализ демографической ситуации</w:t>
      </w:r>
    </w:p>
    <w:p w:rsidR="00081712" w:rsidRPr="00081712" w:rsidRDefault="00081712" w:rsidP="00081712">
      <w:pPr>
        <w:pStyle w:val="a9"/>
        <w:tabs>
          <w:tab w:val="left" w:pos="896"/>
        </w:tabs>
        <w:ind w:firstLine="709"/>
        <w:jc w:val="center"/>
        <w:rPr>
          <w:rFonts w:ascii="Times New Roman" w:hAnsi="Times New Roman" w:cs="Times New Roman"/>
          <w:b/>
          <w:bCs/>
          <w:sz w:val="28"/>
          <w:szCs w:val="28"/>
        </w:rPr>
      </w:pPr>
    </w:p>
    <w:p w:rsidR="00081712" w:rsidRPr="00081712" w:rsidRDefault="003F560F" w:rsidP="00081712">
      <w:pPr>
        <w:ind w:firstLine="709"/>
        <w:jc w:val="both"/>
        <w:rPr>
          <w:sz w:val="28"/>
          <w:szCs w:val="28"/>
        </w:rPr>
      </w:pPr>
      <w:r>
        <w:rPr>
          <w:iCs/>
          <w:sz w:val="28"/>
          <w:szCs w:val="28"/>
        </w:rPr>
        <w:t>На 01.01.2022</w:t>
      </w:r>
      <w:r w:rsidR="00081712" w:rsidRPr="00081712">
        <w:rPr>
          <w:iCs/>
          <w:sz w:val="28"/>
          <w:szCs w:val="28"/>
        </w:rPr>
        <w:t xml:space="preserve"> года численность населения </w:t>
      </w:r>
      <w:r w:rsidR="00E931CE" w:rsidRPr="00081712">
        <w:rPr>
          <w:iCs/>
          <w:sz w:val="28"/>
          <w:szCs w:val="28"/>
        </w:rPr>
        <w:t>района составляет</w:t>
      </w:r>
      <w:r w:rsidR="00081712" w:rsidRPr="00081712">
        <w:rPr>
          <w:iCs/>
          <w:sz w:val="28"/>
          <w:szCs w:val="28"/>
        </w:rPr>
        <w:t xml:space="preserve"> — </w:t>
      </w:r>
      <w:r w:rsidR="00E931CE">
        <w:rPr>
          <w:iCs/>
          <w:sz w:val="28"/>
          <w:szCs w:val="28"/>
        </w:rPr>
        <w:t>12055 человек</w:t>
      </w:r>
      <w:r>
        <w:rPr>
          <w:iCs/>
          <w:sz w:val="28"/>
          <w:szCs w:val="28"/>
        </w:rPr>
        <w:t xml:space="preserve"> (на 01.01.2021</w:t>
      </w:r>
      <w:r w:rsidR="00081712" w:rsidRPr="00081712">
        <w:rPr>
          <w:iCs/>
          <w:sz w:val="28"/>
          <w:szCs w:val="28"/>
        </w:rPr>
        <w:t xml:space="preserve"> г.-</w:t>
      </w:r>
      <w:r>
        <w:rPr>
          <w:iCs/>
          <w:sz w:val="28"/>
          <w:szCs w:val="28"/>
        </w:rPr>
        <w:t>12386</w:t>
      </w:r>
      <w:r w:rsidR="00081712" w:rsidRPr="00081712">
        <w:rPr>
          <w:iCs/>
          <w:sz w:val="28"/>
          <w:szCs w:val="28"/>
        </w:rPr>
        <w:t xml:space="preserve">), в </w:t>
      </w:r>
      <w:proofErr w:type="spellStart"/>
      <w:r w:rsidR="00081712" w:rsidRPr="00081712">
        <w:rPr>
          <w:iCs/>
          <w:sz w:val="28"/>
          <w:szCs w:val="28"/>
        </w:rPr>
        <w:t>т.ч</w:t>
      </w:r>
      <w:proofErr w:type="spellEnd"/>
      <w:r w:rsidR="00081712" w:rsidRPr="00081712">
        <w:rPr>
          <w:iCs/>
          <w:sz w:val="28"/>
          <w:szCs w:val="28"/>
        </w:rPr>
        <w:t>.: т</w:t>
      </w:r>
      <w:r w:rsidR="00081712" w:rsidRPr="00081712">
        <w:rPr>
          <w:sz w:val="28"/>
          <w:szCs w:val="28"/>
        </w:rPr>
        <w:t xml:space="preserve">рудоспособного населения </w:t>
      </w:r>
      <w:r>
        <w:rPr>
          <w:sz w:val="28"/>
          <w:szCs w:val="28"/>
        </w:rPr>
        <w:t xml:space="preserve">-  6369 </w:t>
      </w:r>
      <w:r w:rsidR="00FA10A1">
        <w:rPr>
          <w:sz w:val="28"/>
          <w:szCs w:val="28"/>
        </w:rPr>
        <w:t>или 52,8</w:t>
      </w:r>
      <w:r w:rsidR="00081712" w:rsidRPr="00081712">
        <w:rPr>
          <w:sz w:val="28"/>
          <w:szCs w:val="28"/>
        </w:rPr>
        <w:t xml:space="preserve">   % от </w:t>
      </w:r>
      <w:r w:rsidR="00E931CE" w:rsidRPr="00081712">
        <w:rPr>
          <w:sz w:val="28"/>
          <w:szCs w:val="28"/>
        </w:rPr>
        <w:t>общего количества</w:t>
      </w:r>
      <w:r w:rsidR="00E931CE">
        <w:rPr>
          <w:sz w:val="28"/>
          <w:szCs w:val="28"/>
        </w:rPr>
        <w:t xml:space="preserve"> населения (</w:t>
      </w:r>
      <w:r w:rsidR="00FA10A1">
        <w:rPr>
          <w:sz w:val="28"/>
          <w:szCs w:val="28"/>
        </w:rPr>
        <w:t>2021 год – 6405</w:t>
      </w:r>
      <w:r w:rsidR="00081712" w:rsidRPr="00081712">
        <w:rPr>
          <w:sz w:val="28"/>
          <w:szCs w:val="28"/>
        </w:rPr>
        <w:t xml:space="preserve"> </w:t>
      </w:r>
      <w:r w:rsidR="00E931CE" w:rsidRPr="00081712">
        <w:rPr>
          <w:sz w:val="28"/>
          <w:szCs w:val="28"/>
        </w:rPr>
        <w:t>или</w:t>
      </w:r>
      <w:r w:rsidR="00E931CE">
        <w:rPr>
          <w:sz w:val="28"/>
          <w:szCs w:val="28"/>
        </w:rPr>
        <w:t xml:space="preserve"> 51</w:t>
      </w:r>
      <w:r w:rsidR="00FA10A1">
        <w:rPr>
          <w:sz w:val="28"/>
          <w:szCs w:val="28"/>
        </w:rPr>
        <w:t>,7</w:t>
      </w:r>
      <w:r w:rsidR="00081712" w:rsidRPr="00081712">
        <w:rPr>
          <w:sz w:val="28"/>
          <w:szCs w:val="28"/>
        </w:rPr>
        <w:t xml:space="preserve"> %), в </w:t>
      </w:r>
      <w:proofErr w:type="spellStart"/>
      <w:r w:rsidR="00081712" w:rsidRPr="00081712">
        <w:rPr>
          <w:sz w:val="28"/>
          <w:szCs w:val="28"/>
        </w:rPr>
        <w:t>т</w:t>
      </w:r>
      <w:r w:rsidR="00FA10A1">
        <w:rPr>
          <w:sz w:val="28"/>
          <w:szCs w:val="28"/>
        </w:rPr>
        <w:t>.ч</w:t>
      </w:r>
      <w:proofErr w:type="spellEnd"/>
      <w:r w:rsidR="00FA10A1">
        <w:rPr>
          <w:sz w:val="28"/>
          <w:szCs w:val="28"/>
        </w:rPr>
        <w:t xml:space="preserve">. </w:t>
      </w:r>
      <w:r w:rsidR="00FA10A1">
        <w:rPr>
          <w:sz w:val="28"/>
          <w:szCs w:val="28"/>
        </w:rPr>
        <w:lastRenderedPageBreak/>
        <w:t xml:space="preserve">работающие население -  </w:t>
      </w:r>
      <w:r w:rsidR="00E931CE">
        <w:rPr>
          <w:sz w:val="28"/>
          <w:szCs w:val="28"/>
        </w:rPr>
        <w:t>1993</w:t>
      </w:r>
      <w:r w:rsidR="00E931CE" w:rsidRPr="00081712">
        <w:rPr>
          <w:sz w:val="28"/>
          <w:szCs w:val="28"/>
        </w:rPr>
        <w:t xml:space="preserve"> человек</w:t>
      </w:r>
      <w:r w:rsidR="00081712" w:rsidRPr="00081712">
        <w:rPr>
          <w:sz w:val="28"/>
          <w:szCs w:val="28"/>
        </w:rPr>
        <w:t xml:space="preserve">, детей до 17 </w:t>
      </w:r>
      <w:proofErr w:type="gramStart"/>
      <w:r w:rsidR="00081712" w:rsidRPr="00081712">
        <w:rPr>
          <w:sz w:val="28"/>
          <w:szCs w:val="28"/>
        </w:rPr>
        <w:t>лет  –</w:t>
      </w:r>
      <w:proofErr w:type="gramEnd"/>
      <w:r w:rsidR="00081712" w:rsidRPr="00081712">
        <w:rPr>
          <w:sz w:val="28"/>
          <w:szCs w:val="28"/>
        </w:rPr>
        <w:t xml:space="preserve">  3</w:t>
      </w:r>
      <w:r w:rsidR="00FA10A1">
        <w:rPr>
          <w:sz w:val="28"/>
          <w:szCs w:val="28"/>
        </w:rPr>
        <w:t>032</w:t>
      </w:r>
      <w:r w:rsidR="00081712" w:rsidRPr="00081712">
        <w:rPr>
          <w:sz w:val="28"/>
          <w:szCs w:val="28"/>
        </w:rPr>
        <w:t xml:space="preserve">   </w:t>
      </w:r>
      <w:r w:rsidR="00FA10A1">
        <w:rPr>
          <w:sz w:val="28"/>
          <w:szCs w:val="28"/>
        </w:rPr>
        <w:t>(2021</w:t>
      </w:r>
      <w:r w:rsidR="00081712" w:rsidRPr="00081712">
        <w:rPr>
          <w:sz w:val="28"/>
          <w:szCs w:val="28"/>
        </w:rPr>
        <w:t xml:space="preserve">  г.- </w:t>
      </w:r>
      <w:r w:rsidR="00FA10A1">
        <w:rPr>
          <w:sz w:val="28"/>
          <w:szCs w:val="28"/>
        </w:rPr>
        <w:t>3170</w:t>
      </w:r>
      <w:r w:rsidR="00081712" w:rsidRPr="00081712">
        <w:rPr>
          <w:sz w:val="28"/>
          <w:szCs w:val="28"/>
        </w:rPr>
        <w:t xml:space="preserve"> детей</w:t>
      </w:r>
      <w:r w:rsidR="00FA10A1">
        <w:rPr>
          <w:sz w:val="28"/>
          <w:szCs w:val="28"/>
        </w:rPr>
        <w:t>).</w:t>
      </w:r>
    </w:p>
    <w:p w:rsidR="00081712" w:rsidRDefault="00081712" w:rsidP="00081712">
      <w:pPr>
        <w:ind w:firstLine="720"/>
        <w:jc w:val="both"/>
        <w:rPr>
          <w:sz w:val="28"/>
          <w:szCs w:val="28"/>
        </w:rPr>
      </w:pPr>
      <w:r w:rsidRPr="00081712">
        <w:rPr>
          <w:sz w:val="28"/>
          <w:szCs w:val="28"/>
        </w:rPr>
        <w:t xml:space="preserve">В районе в течение нескольких лет продолжает сохраняться тенденция сокращения общей численности населения. </w:t>
      </w:r>
    </w:p>
    <w:p w:rsidR="004E2602" w:rsidRDefault="004E2602" w:rsidP="00081712">
      <w:pPr>
        <w:ind w:firstLine="720"/>
        <w:jc w:val="both"/>
        <w:rPr>
          <w:sz w:val="28"/>
          <w:szCs w:val="28"/>
        </w:rPr>
      </w:pPr>
    </w:p>
    <w:p w:rsidR="00081712" w:rsidRDefault="00081712" w:rsidP="00081712">
      <w:pPr>
        <w:ind w:firstLine="720"/>
        <w:jc w:val="both"/>
        <w:rPr>
          <w:sz w:val="28"/>
          <w:szCs w:val="28"/>
        </w:rPr>
      </w:pPr>
      <w:r w:rsidRPr="008158F5">
        <w:rPr>
          <w:noProof/>
          <w:sz w:val="16"/>
          <w:szCs w:val="16"/>
        </w:rPr>
        <w:drawing>
          <wp:inline distT="0" distB="0" distL="0" distR="0" wp14:anchorId="4796DC21" wp14:editId="0187BBCD">
            <wp:extent cx="5324475" cy="2686050"/>
            <wp:effectExtent l="57150" t="0" r="28575" b="3810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1712" w:rsidRPr="00FA10A1" w:rsidRDefault="00081712" w:rsidP="004E2602">
      <w:pPr>
        <w:jc w:val="both"/>
        <w:rPr>
          <w:sz w:val="28"/>
          <w:szCs w:val="28"/>
        </w:rPr>
      </w:pPr>
    </w:p>
    <w:p w:rsidR="00081712" w:rsidRDefault="00081712" w:rsidP="00081712">
      <w:pPr>
        <w:pStyle w:val="a9"/>
        <w:tabs>
          <w:tab w:val="left" w:pos="896"/>
        </w:tabs>
        <w:ind w:firstLine="709"/>
        <w:rPr>
          <w:rFonts w:ascii="Times New Roman" w:hAnsi="Times New Roman" w:cs="Times New Roman"/>
          <w:sz w:val="28"/>
          <w:szCs w:val="28"/>
        </w:rPr>
      </w:pPr>
      <w:r w:rsidRPr="00FA10A1">
        <w:rPr>
          <w:rFonts w:ascii="Times New Roman" w:hAnsi="Times New Roman" w:cs="Times New Roman"/>
          <w:sz w:val="28"/>
          <w:szCs w:val="28"/>
        </w:rPr>
        <w:t xml:space="preserve">Национальный состав населения разнообразен: русские </w:t>
      </w:r>
      <w:proofErr w:type="gramStart"/>
      <w:r w:rsidRPr="00FA10A1">
        <w:rPr>
          <w:rFonts w:ascii="Times New Roman" w:hAnsi="Times New Roman" w:cs="Times New Roman"/>
          <w:sz w:val="28"/>
          <w:szCs w:val="28"/>
        </w:rPr>
        <w:t>составляют  68</w:t>
      </w:r>
      <w:proofErr w:type="gramEnd"/>
      <w:r w:rsidRPr="00FA10A1">
        <w:rPr>
          <w:rFonts w:ascii="Times New Roman" w:hAnsi="Times New Roman" w:cs="Times New Roman"/>
          <w:sz w:val="28"/>
          <w:szCs w:val="28"/>
        </w:rPr>
        <w:t>% от численности населения муниципального района, казахи – 10,7 %, украинцы – 1,4 %,  курды – 3,1%, татары – 1 %, башкиры – 7%, чуваши – 1,2%, белорусы – 1,1%, лезгины – 1,2%, другие  национальности – 0,7 %.</w:t>
      </w:r>
    </w:p>
    <w:p w:rsidR="00FA10A1" w:rsidRPr="00FA10A1" w:rsidRDefault="00FA10A1" w:rsidP="00081712">
      <w:pPr>
        <w:pStyle w:val="a9"/>
        <w:tabs>
          <w:tab w:val="left" w:pos="896"/>
        </w:tabs>
        <w:ind w:firstLine="709"/>
        <w:rPr>
          <w:rFonts w:ascii="Times New Roman" w:hAnsi="Times New Roman" w:cs="Times New Roman"/>
          <w:sz w:val="28"/>
          <w:szCs w:val="28"/>
        </w:rPr>
      </w:pPr>
    </w:p>
    <w:p w:rsidR="00081712" w:rsidRDefault="00081712" w:rsidP="00081712">
      <w:pPr>
        <w:ind w:firstLine="720"/>
        <w:jc w:val="both"/>
        <w:rPr>
          <w:sz w:val="28"/>
          <w:szCs w:val="28"/>
        </w:rPr>
      </w:pPr>
      <w:r w:rsidRPr="008158F5">
        <w:rPr>
          <w:noProof/>
          <w:sz w:val="16"/>
          <w:szCs w:val="16"/>
        </w:rPr>
        <w:drawing>
          <wp:inline distT="0" distB="0" distL="0" distR="0" wp14:anchorId="3A2C322E" wp14:editId="4C8DD0DF">
            <wp:extent cx="5286375" cy="1790700"/>
            <wp:effectExtent l="57150" t="0" r="28575" b="381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2602" w:rsidRPr="004E2602" w:rsidRDefault="004E2602" w:rsidP="00081712">
      <w:pPr>
        <w:ind w:firstLine="720"/>
        <w:jc w:val="both"/>
        <w:rPr>
          <w:b/>
          <w:sz w:val="28"/>
          <w:szCs w:val="28"/>
        </w:rPr>
      </w:pPr>
      <w:r w:rsidRPr="004E2602">
        <w:rPr>
          <w:b/>
          <w:sz w:val="28"/>
          <w:szCs w:val="28"/>
        </w:rPr>
        <w:t>1.</w:t>
      </w:r>
      <w:r w:rsidR="00796D5D">
        <w:rPr>
          <w:b/>
          <w:sz w:val="28"/>
          <w:szCs w:val="28"/>
        </w:rPr>
        <w:t>5</w:t>
      </w:r>
      <w:r>
        <w:rPr>
          <w:b/>
          <w:sz w:val="28"/>
          <w:szCs w:val="28"/>
        </w:rPr>
        <w:t>.</w:t>
      </w:r>
      <w:r w:rsidRPr="004E2602">
        <w:rPr>
          <w:b/>
          <w:sz w:val="28"/>
          <w:szCs w:val="28"/>
        </w:rPr>
        <w:t xml:space="preserve"> Экономический потенциал </w:t>
      </w:r>
    </w:p>
    <w:p w:rsidR="004E2602" w:rsidRPr="00B131E7" w:rsidRDefault="004E2602" w:rsidP="00B131E7">
      <w:pPr>
        <w:ind w:firstLine="720"/>
        <w:jc w:val="both"/>
        <w:rPr>
          <w:rFonts w:eastAsia="Calibri"/>
          <w:sz w:val="28"/>
          <w:szCs w:val="28"/>
          <w:lang w:eastAsia="en-US"/>
        </w:rPr>
        <w:sectPr w:rsidR="004E2602" w:rsidRPr="00B131E7">
          <w:pgSz w:w="11906" w:h="16838"/>
          <w:pgMar w:top="1134" w:right="850" w:bottom="1134" w:left="1701" w:header="708" w:footer="708" w:gutter="0"/>
          <w:cols w:space="708"/>
          <w:docGrid w:linePitch="360"/>
        </w:sectPr>
      </w:pPr>
      <w:r w:rsidRPr="004E2602">
        <w:rPr>
          <w:rFonts w:eastAsia="Calibri"/>
          <w:sz w:val="28"/>
          <w:szCs w:val="28"/>
          <w:lang w:eastAsia="en-US"/>
        </w:rPr>
        <w:t xml:space="preserve">По состоянию на 01 января 2022 года на территории района функционировало 263 организаций всех форм собственности. Состоит на </w:t>
      </w:r>
      <w:proofErr w:type="spellStart"/>
      <w:r w:rsidRPr="004E2602">
        <w:rPr>
          <w:rFonts w:eastAsia="Calibri"/>
          <w:sz w:val="28"/>
          <w:szCs w:val="28"/>
          <w:lang w:eastAsia="en-US"/>
        </w:rPr>
        <w:t>учѐте</w:t>
      </w:r>
      <w:proofErr w:type="spellEnd"/>
      <w:r w:rsidRPr="004E2602">
        <w:rPr>
          <w:rFonts w:eastAsia="Calibri"/>
          <w:sz w:val="28"/>
          <w:szCs w:val="28"/>
          <w:lang w:eastAsia="en-US"/>
        </w:rPr>
        <w:t xml:space="preserve"> в налоговой инспекции 240 индивидуальных предпринимателей. На территории района осуществляют свою деятельность 281 крупное, среднее и малое предприятие различных отраслей экономики.</w:t>
      </w:r>
    </w:p>
    <w:p w:rsidR="004E2602" w:rsidRPr="004E2602" w:rsidRDefault="00796D5D" w:rsidP="00B131E7">
      <w:pPr>
        <w:pStyle w:val="a8"/>
        <w:ind w:left="1286"/>
        <w:jc w:val="both"/>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1.5</w:t>
      </w:r>
      <w:r w:rsidR="00B131E7" w:rsidRPr="00B131E7">
        <w:rPr>
          <w:rFonts w:ascii="Times New Roman" w:eastAsia="Calibri" w:hAnsi="Times New Roman" w:cs="Times New Roman"/>
          <w:b/>
          <w:sz w:val="32"/>
          <w:szCs w:val="32"/>
        </w:rPr>
        <w:t xml:space="preserve">.1. </w:t>
      </w:r>
      <w:r w:rsidR="004E2602" w:rsidRPr="00B131E7">
        <w:rPr>
          <w:rFonts w:ascii="Times New Roman" w:eastAsia="Calibri" w:hAnsi="Times New Roman" w:cs="Times New Roman"/>
          <w:b/>
          <w:sz w:val="32"/>
          <w:szCs w:val="32"/>
        </w:rPr>
        <w:t>Отраслевая специализация муниципального района, осно</w:t>
      </w:r>
      <w:r w:rsidR="00B131E7" w:rsidRPr="00B131E7">
        <w:rPr>
          <w:rFonts w:ascii="Times New Roman" w:eastAsia="Calibri" w:hAnsi="Times New Roman" w:cs="Times New Roman"/>
          <w:b/>
          <w:sz w:val="32"/>
          <w:szCs w:val="32"/>
        </w:rPr>
        <w:t>вные виды выпускаемой продукции</w:t>
      </w:r>
      <w:r w:rsidR="004E2602" w:rsidRPr="004E2602">
        <w:rPr>
          <w:rFonts w:eastAsia="Calibri"/>
          <w:b/>
          <w:sz w:val="28"/>
          <w:szCs w:val="28"/>
        </w:rPr>
        <w:t xml:space="preserve">   </w:t>
      </w:r>
    </w:p>
    <w:p w:rsidR="004E2602" w:rsidRPr="004E2602" w:rsidRDefault="004E2602" w:rsidP="004E2602">
      <w:pPr>
        <w:ind w:left="7448" w:hanging="3904"/>
        <w:contextualSpacing/>
        <w:rPr>
          <w:rFonts w:eastAsia="Calibri"/>
          <w:b/>
          <w:sz w:val="28"/>
          <w:szCs w:val="28"/>
          <w:lang w:eastAsia="en-US"/>
        </w:rPr>
      </w:pPr>
      <w:r w:rsidRPr="004E2602">
        <w:rPr>
          <w:rFonts w:eastAsia="Calibri"/>
          <w:b/>
          <w:sz w:val="28"/>
          <w:szCs w:val="28"/>
          <w:lang w:eastAsia="en-US"/>
        </w:rPr>
        <w:t xml:space="preserve">                Ведущие предприятия района</w:t>
      </w:r>
    </w:p>
    <w:p w:rsidR="004E2602" w:rsidRPr="004E2602" w:rsidRDefault="004E2602" w:rsidP="004E2602">
      <w:pPr>
        <w:ind w:left="7448" w:hanging="3904"/>
        <w:contextualSpacing/>
        <w:rPr>
          <w:rFonts w:eastAsia="Calibri"/>
          <w:b/>
          <w:sz w:val="28"/>
          <w:szCs w:val="28"/>
          <w:lang w:eastAsia="en-US"/>
        </w:rPr>
      </w:pPr>
    </w:p>
    <w:tbl>
      <w:tblPr>
        <w:tblStyle w:val="ab"/>
        <w:tblW w:w="13323" w:type="dxa"/>
        <w:tblInd w:w="250" w:type="dxa"/>
        <w:tblLayout w:type="fixed"/>
        <w:tblLook w:val="04A0" w:firstRow="1" w:lastRow="0" w:firstColumn="1" w:lastColumn="0" w:noHBand="0" w:noVBand="1"/>
      </w:tblPr>
      <w:tblGrid>
        <w:gridCol w:w="3260"/>
        <w:gridCol w:w="2835"/>
        <w:gridCol w:w="1417"/>
        <w:gridCol w:w="1443"/>
        <w:gridCol w:w="1610"/>
        <w:gridCol w:w="2758"/>
      </w:tblGrid>
      <w:tr w:rsidR="004E2602" w:rsidRPr="004E2602" w:rsidTr="00920872">
        <w:tc>
          <w:tcPr>
            <w:tcW w:w="3260" w:type="dxa"/>
          </w:tcPr>
          <w:p w:rsidR="004E2602" w:rsidRPr="004E2602" w:rsidRDefault="004E2602" w:rsidP="004E2602">
            <w:pPr>
              <w:ind w:left="57" w:hanging="57"/>
              <w:contextualSpacing/>
              <w:jc w:val="center"/>
              <w:rPr>
                <w:rFonts w:eastAsia="Calibri"/>
                <w:sz w:val="28"/>
                <w:szCs w:val="28"/>
                <w:lang w:eastAsia="en-US"/>
              </w:rPr>
            </w:pPr>
            <w:r w:rsidRPr="004E2602">
              <w:rPr>
                <w:rFonts w:eastAsia="Calibri"/>
                <w:sz w:val="28"/>
                <w:szCs w:val="28"/>
                <w:lang w:eastAsia="en-US"/>
              </w:rPr>
              <w:t>Наименование предприятия</w:t>
            </w:r>
          </w:p>
        </w:tc>
        <w:tc>
          <w:tcPr>
            <w:tcW w:w="2835" w:type="dxa"/>
          </w:tcPr>
          <w:p w:rsidR="004E2602" w:rsidRPr="004E2602" w:rsidRDefault="004E2602" w:rsidP="004E2602">
            <w:pPr>
              <w:ind w:left="57" w:hanging="33"/>
              <w:contextualSpacing/>
              <w:jc w:val="center"/>
              <w:rPr>
                <w:rFonts w:eastAsia="Calibri"/>
                <w:sz w:val="28"/>
                <w:szCs w:val="28"/>
                <w:lang w:eastAsia="en-US"/>
              </w:rPr>
            </w:pPr>
            <w:r w:rsidRPr="004E2602">
              <w:rPr>
                <w:rFonts w:eastAsia="Calibri"/>
                <w:sz w:val="28"/>
                <w:szCs w:val="28"/>
                <w:lang w:eastAsia="en-US"/>
              </w:rPr>
              <w:t>Отрасль и номенклатура основной продукции</w:t>
            </w:r>
          </w:p>
        </w:tc>
        <w:tc>
          <w:tcPr>
            <w:tcW w:w="1417" w:type="dxa"/>
          </w:tcPr>
          <w:p w:rsidR="004E2602" w:rsidRPr="004E2602" w:rsidRDefault="004E2602" w:rsidP="004E2602">
            <w:pPr>
              <w:ind w:left="57" w:firstLine="11"/>
              <w:contextualSpacing/>
              <w:jc w:val="center"/>
              <w:rPr>
                <w:rFonts w:eastAsia="Calibri"/>
                <w:sz w:val="28"/>
                <w:szCs w:val="28"/>
                <w:lang w:eastAsia="en-US"/>
              </w:rPr>
            </w:pPr>
            <w:proofErr w:type="spellStart"/>
            <w:r w:rsidRPr="004E2602">
              <w:rPr>
                <w:rFonts w:eastAsia="Calibri"/>
                <w:sz w:val="28"/>
                <w:szCs w:val="28"/>
                <w:lang w:eastAsia="en-US"/>
              </w:rPr>
              <w:t>Объѐм</w:t>
            </w:r>
            <w:proofErr w:type="spellEnd"/>
            <w:r w:rsidRPr="004E2602">
              <w:rPr>
                <w:rFonts w:eastAsia="Calibri"/>
                <w:sz w:val="28"/>
                <w:szCs w:val="28"/>
                <w:lang w:eastAsia="en-US"/>
              </w:rPr>
              <w:t xml:space="preserve"> отгруженных товаров, млн. </w:t>
            </w:r>
            <w:proofErr w:type="spellStart"/>
            <w:r w:rsidRPr="004E2602">
              <w:rPr>
                <w:rFonts w:eastAsia="Calibri"/>
                <w:sz w:val="28"/>
                <w:szCs w:val="28"/>
                <w:lang w:eastAsia="en-US"/>
              </w:rPr>
              <w:t>руб</w:t>
            </w:r>
            <w:proofErr w:type="spellEnd"/>
          </w:p>
        </w:tc>
        <w:tc>
          <w:tcPr>
            <w:tcW w:w="1443" w:type="dxa"/>
          </w:tcPr>
          <w:p w:rsidR="004E2602" w:rsidRPr="004E2602" w:rsidRDefault="004E2602" w:rsidP="004E2602">
            <w:pPr>
              <w:ind w:left="57" w:hanging="49"/>
              <w:contextualSpacing/>
              <w:jc w:val="center"/>
              <w:rPr>
                <w:rFonts w:eastAsia="Calibri"/>
                <w:sz w:val="28"/>
                <w:szCs w:val="28"/>
                <w:lang w:eastAsia="en-US"/>
              </w:rPr>
            </w:pPr>
            <w:r w:rsidRPr="004E2602">
              <w:rPr>
                <w:rFonts w:eastAsia="Calibri"/>
                <w:sz w:val="28"/>
                <w:szCs w:val="28"/>
                <w:lang w:eastAsia="en-US"/>
              </w:rPr>
              <w:t>Численность сотрудников, чел.</w:t>
            </w:r>
          </w:p>
        </w:tc>
        <w:tc>
          <w:tcPr>
            <w:tcW w:w="1610" w:type="dxa"/>
          </w:tcPr>
          <w:p w:rsidR="004E2602" w:rsidRPr="004E2602" w:rsidRDefault="004E2602" w:rsidP="004E2602">
            <w:pPr>
              <w:ind w:left="57" w:hanging="23"/>
              <w:contextualSpacing/>
              <w:jc w:val="center"/>
              <w:rPr>
                <w:rFonts w:eastAsia="Calibri"/>
                <w:sz w:val="28"/>
                <w:szCs w:val="28"/>
                <w:lang w:eastAsia="en-US"/>
              </w:rPr>
            </w:pPr>
            <w:r w:rsidRPr="004E2602">
              <w:rPr>
                <w:rFonts w:eastAsia="Calibri"/>
                <w:sz w:val="28"/>
                <w:szCs w:val="28"/>
                <w:lang w:eastAsia="en-US"/>
              </w:rPr>
              <w:t>Уровень загрузки производства, %</w:t>
            </w:r>
          </w:p>
        </w:tc>
        <w:tc>
          <w:tcPr>
            <w:tcW w:w="2758" w:type="dxa"/>
          </w:tcPr>
          <w:p w:rsidR="004E2602" w:rsidRPr="004E2602" w:rsidRDefault="004E2602" w:rsidP="004E2602">
            <w:pPr>
              <w:ind w:left="57" w:hanging="24"/>
              <w:contextualSpacing/>
              <w:jc w:val="center"/>
              <w:rPr>
                <w:rFonts w:eastAsia="Calibri"/>
                <w:sz w:val="28"/>
                <w:szCs w:val="28"/>
                <w:lang w:eastAsia="en-US"/>
              </w:rPr>
            </w:pPr>
            <w:r w:rsidRPr="004E2602">
              <w:rPr>
                <w:rFonts w:eastAsia="Calibri"/>
                <w:sz w:val="28"/>
                <w:szCs w:val="28"/>
                <w:lang w:eastAsia="en-US"/>
              </w:rPr>
              <w:t>Реализуемые инвестиционные проекты на предприятии</w:t>
            </w:r>
          </w:p>
        </w:tc>
      </w:tr>
      <w:tr w:rsidR="004E2602" w:rsidRPr="004E2602" w:rsidTr="00920872">
        <w:tc>
          <w:tcPr>
            <w:tcW w:w="3260"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ООО «Степная Нива»</w:t>
            </w:r>
          </w:p>
        </w:tc>
        <w:tc>
          <w:tcPr>
            <w:tcW w:w="2835"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Растениеводство</w:t>
            </w:r>
          </w:p>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(ячмень, овес, зернобобовые, подсолнечник)</w:t>
            </w:r>
          </w:p>
        </w:tc>
        <w:tc>
          <w:tcPr>
            <w:tcW w:w="1417" w:type="dxa"/>
          </w:tcPr>
          <w:p w:rsidR="004E2602" w:rsidRPr="004E2602" w:rsidRDefault="004E2602" w:rsidP="004E2602">
            <w:pPr>
              <w:ind w:left="57" w:firstLine="11"/>
              <w:contextualSpacing/>
              <w:jc w:val="center"/>
              <w:rPr>
                <w:rFonts w:eastAsia="Calibri"/>
                <w:sz w:val="28"/>
                <w:szCs w:val="28"/>
                <w:lang w:eastAsia="en-US"/>
              </w:rPr>
            </w:pPr>
            <w:r w:rsidRPr="004E2602">
              <w:rPr>
                <w:rFonts w:eastAsia="Calibri"/>
                <w:sz w:val="28"/>
                <w:szCs w:val="28"/>
                <w:lang w:eastAsia="en-US"/>
              </w:rPr>
              <w:t>67,3</w:t>
            </w:r>
          </w:p>
        </w:tc>
        <w:tc>
          <w:tcPr>
            <w:tcW w:w="1443" w:type="dxa"/>
          </w:tcPr>
          <w:p w:rsidR="004E2602" w:rsidRPr="004E2602" w:rsidRDefault="004E2602" w:rsidP="004E2602">
            <w:pPr>
              <w:ind w:left="57" w:firstLine="510"/>
              <w:contextualSpacing/>
              <w:jc w:val="both"/>
              <w:rPr>
                <w:rFonts w:eastAsia="Calibri"/>
                <w:sz w:val="28"/>
                <w:szCs w:val="28"/>
                <w:lang w:eastAsia="en-US"/>
              </w:rPr>
            </w:pPr>
            <w:r w:rsidRPr="004E2602">
              <w:rPr>
                <w:rFonts w:eastAsia="Calibri"/>
                <w:sz w:val="28"/>
                <w:szCs w:val="28"/>
                <w:lang w:eastAsia="en-US"/>
              </w:rPr>
              <w:t>46</w:t>
            </w:r>
          </w:p>
        </w:tc>
        <w:tc>
          <w:tcPr>
            <w:tcW w:w="1610" w:type="dxa"/>
          </w:tcPr>
          <w:p w:rsidR="004E2602" w:rsidRPr="004E2602" w:rsidRDefault="004E2602" w:rsidP="004E2602">
            <w:pPr>
              <w:ind w:left="57" w:firstLine="510"/>
              <w:contextualSpacing/>
              <w:jc w:val="both"/>
              <w:rPr>
                <w:rFonts w:eastAsia="Calibri"/>
                <w:sz w:val="28"/>
                <w:szCs w:val="28"/>
                <w:lang w:eastAsia="en-US"/>
              </w:rPr>
            </w:pPr>
            <w:r w:rsidRPr="004E2602">
              <w:rPr>
                <w:rFonts w:eastAsia="Calibri"/>
                <w:sz w:val="28"/>
                <w:szCs w:val="28"/>
                <w:lang w:eastAsia="en-US"/>
              </w:rPr>
              <w:t>100</w:t>
            </w:r>
          </w:p>
        </w:tc>
        <w:tc>
          <w:tcPr>
            <w:tcW w:w="2758" w:type="dxa"/>
          </w:tcPr>
          <w:p w:rsidR="004E2602" w:rsidRPr="004E2602" w:rsidRDefault="004E2602" w:rsidP="004E2602">
            <w:pPr>
              <w:jc w:val="both"/>
              <w:rPr>
                <w:rFonts w:eastAsia="Calibri"/>
                <w:sz w:val="28"/>
                <w:szCs w:val="28"/>
                <w:lang w:eastAsia="en-US"/>
              </w:rPr>
            </w:pPr>
            <w:r w:rsidRPr="004E2602">
              <w:rPr>
                <w:rFonts w:eastAsia="Calibri"/>
                <w:sz w:val="28"/>
                <w:szCs w:val="28"/>
                <w:lang w:eastAsia="en-US"/>
              </w:rPr>
              <w:t xml:space="preserve">Проект по строительству точки для хранения  и подработки зерна общей площадью 2500 </w:t>
            </w:r>
            <w:proofErr w:type="spellStart"/>
            <w:r w:rsidRPr="004E2602">
              <w:rPr>
                <w:rFonts w:eastAsia="Calibri"/>
                <w:sz w:val="28"/>
                <w:szCs w:val="28"/>
                <w:lang w:eastAsia="en-US"/>
              </w:rPr>
              <w:t>кв.м</w:t>
            </w:r>
            <w:proofErr w:type="spellEnd"/>
            <w:r w:rsidRPr="004E2602">
              <w:rPr>
                <w:rFonts w:eastAsia="Calibri"/>
                <w:sz w:val="28"/>
                <w:szCs w:val="28"/>
                <w:lang w:eastAsia="en-US"/>
              </w:rPr>
              <w:t>. инвестиции 9,0 млн. рублей</w:t>
            </w:r>
          </w:p>
        </w:tc>
      </w:tr>
      <w:tr w:rsidR="004E2602" w:rsidRPr="004E2602" w:rsidTr="00920872">
        <w:tc>
          <w:tcPr>
            <w:tcW w:w="3260"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ООО «Родина»</w:t>
            </w:r>
          </w:p>
        </w:tc>
        <w:tc>
          <w:tcPr>
            <w:tcW w:w="2835"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Растениеводство, животноводство</w:t>
            </w:r>
          </w:p>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(пшеница, ячмень, нут, кукуруза на зерно, подсолнечник, КРС мясной породы)</w:t>
            </w:r>
          </w:p>
        </w:tc>
        <w:tc>
          <w:tcPr>
            <w:tcW w:w="1417" w:type="dxa"/>
          </w:tcPr>
          <w:p w:rsidR="004E2602" w:rsidRPr="004E2602" w:rsidRDefault="004E2602" w:rsidP="004E2602">
            <w:pPr>
              <w:ind w:left="57" w:firstLine="11"/>
              <w:contextualSpacing/>
              <w:jc w:val="center"/>
              <w:rPr>
                <w:rFonts w:eastAsia="Calibri"/>
                <w:sz w:val="28"/>
                <w:szCs w:val="28"/>
                <w:lang w:eastAsia="en-US"/>
              </w:rPr>
            </w:pPr>
            <w:r w:rsidRPr="004E2602">
              <w:rPr>
                <w:rFonts w:eastAsia="Calibri"/>
                <w:sz w:val="28"/>
                <w:szCs w:val="28"/>
                <w:lang w:eastAsia="en-US"/>
              </w:rPr>
              <w:t>150,0</w:t>
            </w:r>
          </w:p>
        </w:tc>
        <w:tc>
          <w:tcPr>
            <w:tcW w:w="1443" w:type="dxa"/>
          </w:tcPr>
          <w:p w:rsidR="004E2602" w:rsidRPr="004E2602" w:rsidRDefault="004E2602" w:rsidP="004E2602">
            <w:pPr>
              <w:ind w:left="57" w:firstLine="510"/>
              <w:contextualSpacing/>
              <w:jc w:val="both"/>
              <w:rPr>
                <w:rFonts w:eastAsia="Calibri"/>
                <w:sz w:val="28"/>
                <w:szCs w:val="28"/>
                <w:lang w:eastAsia="en-US"/>
              </w:rPr>
            </w:pPr>
            <w:r w:rsidRPr="004E2602">
              <w:rPr>
                <w:rFonts w:eastAsia="Calibri"/>
                <w:sz w:val="28"/>
                <w:szCs w:val="28"/>
                <w:lang w:eastAsia="en-US"/>
              </w:rPr>
              <w:t>94</w:t>
            </w:r>
          </w:p>
        </w:tc>
        <w:tc>
          <w:tcPr>
            <w:tcW w:w="1610" w:type="dxa"/>
          </w:tcPr>
          <w:p w:rsidR="004E2602" w:rsidRPr="004E2602" w:rsidRDefault="004E2602" w:rsidP="004E2602">
            <w:pPr>
              <w:ind w:left="57" w:firstLine="510"/>
              <w:contextualSpacing/>
              <w:jc w:val="both"/>
              <w:rPr>
                <w:rFonts w:eastAsia="Calibri"/>
                <w:sz w:val="28"/>
                <w:szCs w:val="28"/>
                <w:lang w:eastAsia="en-US"/>
              </w:rPr>
            </w:pPr>
            <w:r w:rsidRPr="004E2602">
              <w:rPr>
                <w:rFonts w:eastAsia="Calibri"/>
                <w:sz w:val="28"/>
                <w:szCs w:val="28"/>
                <w:lang w:eastAsia="en-US"/>
              </w:rPr>
              <w:t>100</w:t>
            </w:r>
          </w:p>
        </w:tc>
        <w:tc>
          <w:tcPr>
            <w:tcW w:w="2758" w:type="dxa"/>
          </w:tcPr>
          <w:p w:rsidR="004E2602" w:rsidRPr="004E2602" w:rsidRDefault="004E2602" w:rsidP="004E2602">
            <w:pPr>
              <w:jc w:val="both"/>
              <w:rPr>
                <w:rFonts w:eastAsia="Calibri"/>
                <w:sz w:val="28"/>
                <w:szCs w:val="28"/>
                <w:lang w:eastAsia="en-US"/>
              </w:rPr>
            </w:pPr>
            <w:r w:rsidRPr="004E2602">
              <w:rPr>
                <w:rFonts w:eastAsia="Calibri"/>
                <w:sz w:val="28"/>
                <w:szCs w:val="28"/>
                <w:lang w:eastAsia="en-US"/>
              </w:rPr>
              <w:t>-</w:t>
            </w:r>
          </w:p>
        </w:tc>
      </w:tr>
      <w:tr w:rsidR="004E2602" w:rsidRPr="004E2602" w:rsidTr="00920872">
        <w:tc>
          <w:tcPr>
            <w:tcW w:w="3260"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ООО «Сельхозтехника»</w:t>
            </w:r>
          </w:p>
        </w:tc>
        <w:tc>
          <w:tcPr>
            <w:tcW w:w="2835"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Растениеводство, животноводство</w:t>
            </w:r>
          </w:p>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 xml:space="preserve">(пшеница, ячмень, нут, просо, </w:t>
            </w:r>
            <w:r w:rsidRPr="004E2602">
              <w:rPr>
                <w:rFonts w:eastAsia="Calibri"/>
                <w:sz w:val="28"/>
                <w:szCs w:val="28"/>
                <w:lang w:eastAsia="en-US"/>
              </w:rPr>
              <w:lastRenderedPageBreak/>
              <w:t>подсолнечник, кукуруза на зерно)</w:t>
            </w:r>
          </w:p>
        </w:tc>
        <w:tc>
          <w:tcPr>
            <w:tcW w:w="1417" w:type="dxa"/>
          </w:tcPr>
          <w:p w:rsidR="004E2602" w:rsidRPr="004E2602" w:rsidRDefault="004E2602" w:rsidP="004E2602">
            <w:pPr>
              <w:ind w:left="57" w:firstLine="11"/>
              <w:contextualSpacing/>
              <w:jc w:val="both"/>
              <w:rPr>
                <w:rFonts w:eastAsia="Calibri"/>
                <w:sz w:val="28"/>
                <w:szCs w:val="28"/>
                <w:lang w:eastAsia="en-US"/>
              </w:rPr>
            </w:pPr>
            <w:r w:rsidRPr="004E2602">
              <w:rPr>
                <w:rFonts w:eastAsia="Calibri"/>
                <w:sz w:val="28"/>
                <w:szCs w:val="28"/>
                <w:lang w:eastAsia="en-US"/>
              </w:rPr>
              <w:lastRenderedPageBreak/>
              <w:t>242,0</w:t>
            </w:r>
          </w:p>
        </w:tc>
        <w:tc>
          <w:tcPr>
            <w:tcW w:w="1443" w:type="dxa"/>
          </w:tcPr>
          <w:p w:rsidR="004E2602" w:rsidRPr="004E2602" w:rsidRDefault="004E2602" w:rsidP="004E2602">
            <w:pPr>
              <w:ind w:left="57" w:firstLine="510"/>
              <w:contextualSpacing/>
              <w:jc w:val="both"/>
              <w:rPr>
                <w:rFonts w:eastAsia="Calibri"/>
                <w:sz w:val="28"/>
                <w:szCs w:val="28"/>
                <w:lang w:eastAsia="en-US"/>
              </w:rPr>
            </w:pPr>
            <w:r w:rsidRPr="004E2602">
              <w:rPr>
                <w:rFonts w:eastAsia="Calibri"/>
                <w:sz w:val="28"/>
                <w:szCs w:val="28"/>
                <w:lang w:eastAsia="en-US"/>
              </w:rPr>
              <w:t>408</w:t>
            </w:r>
          </w:p>
        </w:tc>
        <w:tc>
          <w:tcPr>
            <w:tcW w:w="1610" w:type="dxa"/>
          </w:tcPr>
          <w:p w:rsidR="004E2602" w:rsidRPr="004E2602" w:rsidRDefault="004E2602" w:rsidP="004E2602">
            <w:pPr>
              <w:ind w:left="57" w:firstLine="510"/>
              <w:contextualSpacing/>
              <w:jc w:val="both"/>
              <w:rPr>
                <w:rFonts w:eastAsia="Calibri"/>
                <w:sz w:val="28"/>
                <w:szCs w:val="28"/>
                <w:lang w:eastAsia="en-US"/>
              </w:rPr>
            </w:pPr>
            <w:r w:rsidRPr="004E2602">
              <w:rPr>
                <w:rFonts w:eastAsia="Calibri"/>
                <w:sz w:val="28"/>
                <w:szCs w:val="28"/>
                <w:lang w:eastAsia="en-US"/>
              </w:rPr>
              <w:t>100</w:t>
            </w:r>
          </w:p>
        </w:tc>
        <w:tc>
          <w:tcPr>
            <w:tcW w:w="2758"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 xml:space="preserve">Проект по строительству орошаемых участков на сумму </w:t>
            </w:r>
            <w:r w:rsidRPr="004E2602">
              <w:rPr>
                <w:rFonts w:eastAsia="Calibri"/>
                <w:sz w:val="28"/>
                <w:szCs w:val="28"/>
                <w:lang w:eastAsia="en-US"/>
              </w:rPr>
              <w:lastRenderedPageBreak/>
              <w:t xml:space="preserve">больше 12 </w:t>
            </w:r>
            <w:proofErr w:type="spellStart"/>
            <w:r w:rsidRPr="004E2602">
              <w:rPr>
                <w:rFonts w:eastAsia="Calibri"/>
                <w:sz w:val="28"/>
                <w:szCs w:val="28"/>
                <w:lang w:eastAsia="en-US"/>
              </w:rPr>
              <w:t>млн.рублей</w:t>
            </w:r>
            <w:proofErr w:type="spellEnd"/>
          </w:p>
        </w:tc>
      </w:tr>
      <w:tr w:rsidR="004E2602" w:rsidRPr="004E2602" w:rsidTr="00920872">
        <w:tc>
          <w:tcPr>
            <w:tcW w:w="3260"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lastRenderedPageBreak/>
              <w:t>ИП глава КФХ Сорка ВМ</w:t>
            </w:r>
          </w:p>
        </w:tc>
        <w:tc>
          <w:tcPr>
            <w:tcW w:w="2835"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Растениеводство (пшеница, ячмень, нут, просо, подсолнечник)</w:t>
            </w:r>
          </w:p>
        </w:tc>
        <w:tc>
          <w:tcPr>
            <w:tcW w:w="1417" w:type="dxa"/>
          </w:tcPr>
          <w:p w:rsidR="004E2602" w:rsidRPr="004E2602" w:rsidRDefault="004E2602" w:rsidP="004E2602">
            <w:pPr>
              <w:ind w:left="57" w:firstLine="11"/>
              <w:contextualSpacing/>
              <w:jc w:val="both"/>
              <w:rPr>
                <w:rFonts w:eastAsia="Calibri"/>
                <w:sz w:val="28"/>
                <w:szCs w:val="28"/>
                <w:lang w:eastAsia="en-US"/>
              </w:rPr>
            </w:pPr>
            <w:r w:rsidRPr="004E2602">
              <w:rPr>
                <w:rFonts w:eastAsia="Calibri"/>
                <w:sz w:val="28"/>
                <w:szCs w:val="28"/>
                <w:lang w:eastAsia="en-US"/>
              </w:rPr>
              <w:t>44,0</w:t>
            </w:r>
          </w:p>
        </w:tc>
        <w:tc>
          <w:tcPr>
            <w:tcW w:w="1443" w:type="dxa"/>
          </w:tcPr>
          <w:p w:rsidR="004E2602" w:rsidRPr="004E2602" w:rsidRDefault="004E2602" w:rsidP="004E2602">
            <w:pPr>
              <w:ind w:left="57" w:firstLine="510"/>
              <w:contextualSpacing/>
              <w:jc w:val="both"/>
              <w:rPr>
                <w:rFonts w:eastAsia="Calibri"/>
                <w:sz w:val="28"/>
                <w:szCs w:val="28"/>
                <w:lang w:eastAsia="en-US"/>
              </w:rPr>
            </w:pPr>
            <w:r w:rsidRPr="004E2602">
              <w:rPr>
                <w:rFonts w:eastAsia="Calibri"/>
                <w:sz w:val="28"/>
                <w:szCs w:val="28"/>
                <w:lang w:eastAsia="en-US"/>
              </w:rPr>
              <w:t>15</w:t>
            </w:r>
          </w:p>
        </w:tc>
        <w:tc>
          <w:tcPr>
            <w:tcW w:w="1610" w:type="dxa"/>
          </w:tcPr>
          <w:p w:rsidR="004E2602" w:rsidRPr="004E2602" w:rsidRDefault="004E2602" w:rsidP="004E2602">
            <w:pPr>
              <w:ind w:left="57" w:firstLine="510"/>
              <w:contextualSpacing/>
              <w:jc w:val="both"/>
              <w:rPr>
                <w:rFonts w:eastAsia="Calibri"/>
                <w:sz w:val="28"/>
                <w:szCs w:val="28"/>
                <w:lang w:eastAsia="en-US"/>
              </w:rPr>
            </w:pPr>
            <w:r w:rsidRPr="004E2602">
              <w:rPr>
                <w:rFonts w:eastAsia="Calibri"/>
                <w:sz w:val="28"/>
                <w:szCs w:val="28"/>
                <w:lang w:eastAsia="en-US"/>
              </w:rPr>
              <w:t>100</w:t>
            </w:r>
          </w:p>
        </w:tc>
        <w:tc>
          <w:tcPr>
            <w:tcW w:w="2758" w:type="dxa"/>
          </w:tcPr>
          <w:p w:rsidR="004E2602" w:rsidRPr="004E2602" w:rsidRDefault="004E2602" w:rsidP="004E2602">
            <w:pPr>
              <w:ind w:left="57"/>
              <w:contextualSpacing/>
              <w:jc w:val="both"/>
              <w:rPr>
                <w:rFonts w:eastAsia="Calibri"/>
                <w:sz w:val="28"/>
                <w:szCs w:val="28"/>
                <w:lang w:eastAsia="en-US"/>
              </w:rPr>
            </w:pPr>
            <w:r w:rsidRPr="004E2602">
              <w:rPr>
                <w:rFonts w:eastAsia="Calibri"/>
                <w:sz w:val="28"/>
                <w:szCs w:val="28"/>
                <w:lang w:eastAsia="en-US"/>
              </w:rPr>
              <w:t>-</w:t>
            </w:r>
          </w:p>
        </w:tc>
      </w:tr>
    </w:tbl>
    <w:p w:rsidR="004E2602" w:rsidRDefault="004E2602" w:rsidP="00081712">
      <w:pPr>
        <w:ind w:firstLine="720"/>
        <w:jc w:val="both"/>
        <w:rPr>
          <w:sz w:val="28"/>
          <w:szCs w:val="28"/>
        </w:rPr>
      </w:pPr>
    </w:p>
    <w:p w:rsidR="00081712" w:rsidRPr="00FA10A1" w:rsidRDefault="00081712" w:rsidP="00081712">
      <w:pPr>
        <w:ind w:firstLine="720"/>
        <w:jc w:val="both"/>
        <w:rPr>
          <w:sz w:val="28"/>
          <w:szCs w:val="28"/>
        </w:rPr>
      </w:pPr>
    </w:p>
    <w:p w:rsidR="00B131E7" w:rsidRPr="00B131E7" w:rsidRDefault="00796D5D" w:rsidP="00B131E7">
      <w:pPr>
        <w:ind w:left="1286"/>
        <w:jc w:val="both"/>
        <w:rPr>
          <w:rFonts w:eastAsia="Calibri"/>
          <w:b/>
          <w:sz w:val="32"/>
          <w:szCs w:val="32"/>
        </w:rPr>
      </w:pPr>
      <w:r>
        <w:rPr>
          <w:rFonts w:eastAsia="Calibri"/>
          <w:b/>
          <w:sz w:val="32"/>
          <w:szCs w:val="32"/>
        </w:rPr>
        <w:t>1.5</w:t>
      </w:r>
      <w:r w:rsidR="00B131E7">
        <w:rPr>
          <w:rFonts w:eastAsia="Calibri"/>
          <w:b/>
          <w:sz w:val="32"/>
          <w:szCs w:val="32"/>
        </w:rPr>
        <w:t xml:space="preserve">.2. </w:t>
      </w:r>
      <w:r w:rsidR="00B131E7" w:rsidRPr="00B131E7">
        <w:rPr>
          <w:rFonts w:eastAsia="Calibri"/>
          <w:b/>
          <w:sz w:val="32"/>
          <w:szCs w:val="32"/>
        </w:rPr>
        <w:t>Промышленность</w:t>
      </w:r>
    </w:p>
    <w:p w:rsidR="00B131E7" w:rsidRPr="00B131E7" w:rsidRDefault="00B131E7" w:rsidP="00B131E7">
      <w:pPr>
        <w:spacing w:after="200" w:line="276" w:lineRule="auto"/>
        <w:contextualSpacing/>
        <w:rPr>
          <w:rFonts w:eastAsia="Calibri"/>
          <w:sz w:val="28"/>
          <w:szCs w:val="28"/>
          <w:lang w:eastAsia="en-US"/>
        </w:rPr>
      </w:pPr>
      <w:r w:rsidRPr="00B131E7">
        <w:rPr>
          <w:rFonts w:eastAsia="Calibri"/>
          <w:sz w:val="28"/>
          <w:szCs w:val="28"/>
          <w:lang w:eastAsia="en-US"/>
        </w:rPr>
        <w:t xml:space="preserve">           Индекс промышленного производства – 102,2% к соответствующему периоду прошлого года. Отгружено промышленной продукции, работ, услуг на сумму 26663,1 тыс. рублей.</w:t>
      </w:r>
    </w:p>
    <w:p w:rsidR="00B131E7" w:rsidRPr="00B131E7" w:rsidRDefault="00B131E7" w:rsidP="00B131E7">
      <w:pPr>
        <w:spacing w:after="200" w:line="276" w:lineRule="auto"/>
        <w:contextualSpacing/>
        <w:rPr>
          <w:rFonts w:eastAsia="Calibri"/>
          <w:sz w:val="28"/>
          <w:szCs w:val="28"/>
          <w:lang w:eastAsia="en-US"/>
        </w:rPr>
      </w:pPr>
    </w:p>
    <w:p w:rsidR="00B131E7" w:rsidRPr="00B131E7" w:rsidRDefault="00B131E7" w:rsidP="00B131E7">
      <w:pPr>
        <w:ind w:left="57" w:firstLine="510"/>
        <w:contextualSpacing/>
        <w:jc w:val="center"/>
        <w:rPr>
          <w:rFonts w:eastAsia="Calibri"/>
          <w:b/>
          <w:sz w:val="28"/>
          <w:szCs w:val="28"/>
          <w:lang w:eastAsia="en-US"/>
        </w:rPr>
      </w:pPr>
      <w:r w:rsidRPr="00B131E7">
        <w:rPr>
          <w:rFonts w:eastAsia="Calibri"/>
          <w:b/>
          <w:sz w:val="28"/>
          <w:szCs w:val="28"/>
          <w:lang w:eastAsia="en-US"/>
        </w:rPr>
        <w:t>«Объём отгруженных товаров собственного производства, выполнению работ и услуг собственными силами» и ИПП в динамике за 3 года</w:t>
      </w:r>
    </w:p>
    <w:p w:rsidR="00B131E7" w:rsidRPr="00B131E7" w:rsidRDefault="00B131E7" w:rsidP="00B131E7">
      <w:pPr>
        <w:ind w:left="57" w:firstLine="510"/>
        <w:contextualSpacing/>
        <w:jc w:val="center"/>
        <w:rPr>
          <w:rFonts w:eastAsia="Calibri"/>
          <w:b/>
          <w:sz w:val="28"/>
          <w:szCs w:val="28"/>
          <w:lang w:eastAsia="en-US"/>
        </w:rPr>
      </w:pPr>
    </w:p>
    <w:tbl>
      <w:tblPr>
        <w:tblStyle w:val="1"/>
        <w:tblW w:w="0" w:type="auto"/>
        <w:tblInd w:w="675" w:type="dxa"/>
        <w:tblLook w:val="04A0" w:firstRow="1" w:lastRow="0" w:firstColumn="1" w:lastColumn="0" w:noHBand="0" w:noVBand="1"/>
      </w:tblPr>
      <w:tblGrid>
        <w:gridCol w:w="2545"/>
        <w:gridCol w:w="2647"/>
        <w:gridCol w:w="2893"/>
        <w:gridCol w:w="2893"/>
        <w:gridCol w:w="2907"/>
      </w:tblGrid>
      <w:tr w:rsidR="00B131E7" w:rsidRPr="00B131E7" w:rsidTr="00920872">
        <w:tc>
          <w:tcPr>
            <w:tcW w:w="2552" w:type="dxa"/>
          </w:tcPr>
          <w:p w:rsidR="00B131E7" w:rsidRPr="00B131E7" w:rsidRDefault="00B131E7" w:rsidP="00B131E7">
            <w:pPr>
              <w:contextualSpacing/>
              <w:jc w:val="center"/>
              <w:rPr>
                <w:rFonts w:eastAsia="Calibri"/>
                <w:b/>
                <w:sz w:val="28"/>
                <w:szCs w:val="28"/>
                <w:lang w:eastAsia="en-US"/>
              </w:rPr>
            </w:pPr>
          </w:p>
        </w:tc>
        <w:tc>
          <w:tcPr>
            <w:tcW w:w="2673" w:type="dxa"/>
          </w:tcPr>
          <w:p w:rsidR="00B131E7" w:rsidRPr="00B131E7" w:rsidRDefault="00B131E7" w:rsidP="00B131E7">
            <w:pPr>
              <w:contextualSpacing/>
              <w:jc w:val="center"/>
              <w:rPr>
                <w:rFonts w:eastAsia="Calibri"/>
                <w:b/>
                <w:sz w:val="28"/>
                <w:szCs w:val="28"/>
                <w:lang w:eastAsia="en-US"/>
              </w:rPr>
            </w:pPr>
            <w:r w:rsidRPr="00B131E7">
              <w:rPr>
                <w:rFonts w:eastAsia="Calibri"/>
                <w:b/>
                <w:sz w:val="28"/>
                <w:szCs w:val="28"/>
                <w:lang w:eastAsia="en-US"/>
              </w:rPr>
              <w:t>2019</w:t>
            </w:r>
          </w:p>
        </w:tc>
        <w:tc>
          <w:tcPr>
            <w:tcW w:w="2923" w:type="dxa"/>
          </w:tcPr>
          <w:p w:rsidR="00B131E7" w:rsidRPr="00B131E7" w:rsidRDefault="00B131E7" w:rsidP="00B131E7">
            <w:pPr>
              <w:contextualSpacing/>
              <w:jc w:val="center"/>
              <w:rPr>
                <w:rFonts w:eastAsia="Calibri"/>
                <w:b/>
                <w:sz w:val="28"/>
                <w:szCs w:val="28"/>
                <w:lang w:eastAsia="en-US"/>
              </w:rPr>
            </w:pPr>
            <w:r w:rsidRPr="00B131E7">
              <w:rPr>
                <w:rFonts w:eastAsia="Calibri"/>
                <w:b/>
                <w:sz w:val="28"/>
                <w:szCs w:val="28"/>
                <w:lang w:eastAsia="en-US"/>
              </w:rPr>
              <w:t>2020</w:t>
            </w:r>
          </w:p>
        </w:tc>
        <w:tc>
          <w:tcPr>
            <w:tcW w:w="2923" w:type="dxa"/>
          </w:tcPr>
          <w:p w:rsidR="00B131E7" w:rsidRPr="00B131E7" w:rsidRDefault="00B131E7" w:rsidP="00B131E7">
            <w:pPr>
              <w:contextualSpacing/>
              <w:jc w:val="center"/>
              <w:rPr>
                <w:rFonts w:eastAsia="Calibri"/>
                <w:b/>
                <w:sz w:val="28"/>
                <w:szCs w:val="28"/>
                <w:lang w:eastAsia="en-US"/>
              </w:rPr>
            </w:pPr>
            <w:r w:rsidRPr="00B131E7">
              <w:rPr>
                <w:rFonts w:eastAsia="Calibri"/>
                <w:b/>
                <w:sz w:val="28"/>
                <w:szCs w:val="28"/>
                <w:lang w:eastAsia="en-US"/>
              </w:rPr>
              <w:t>2021</w:t>
            </w:r>
          </w:p>
        </w:tc>
        <w:tc>
          <w:tcPr>
            <w:tcW w:w="2928" w:type="dxa"/>
          </w:tcPr>
          <w:p w:rsidR="00B131E7" w:rsidRPr="00B131E7" w:rsidRDefault="00B131E7" w:rsidP="00B131E7">
            <w:pPr>
              <w:contextualSpacing/>
              <w:jc w:val="center"/>
              <w:rPr>
                <w:rFonts w:eastAsia="Calibri"/>
                <w:b/>
                <w:sz w:val="28"/>
                <w:szCs w:val="28"/>
                <w:lang w:eastAsia="en-US"/>
              </w:rPr>
            </w:pPr>
            <w:r w:rsidRPr="00B131E7">
              <w:rPr>
                <w:rFonts w:eastAsia="Calibri"/>
                <w:b/>
                <w:sz w:val="28"/>
                <w:szCs w:val="28"/>
                <w:lang w:eastAsia="en-US"/>
              </w:rPr>
              <w:t>2022 (</w:t>
            </w:r>
            <w:proofErr w:type="spellStart"/>
            <w:r w:rsidRPr="00B131E7">
              <w:rPr>
                <w:rFonts w:eastAsia="Calibri"/>
                <w:b/>
                <w:sz w:val="28"/>
                <w:szCs w:val="28"/>
                <w:lang w:eastAsia="en-US"/>
              </w:rPr>
              <w:t>прогнозно</w:t>
            </w:r>
            <w:proofErr w:type="spellEnd"/>
            <w:r w:rsidRPr="00B131E7">
              <w:rPr>
                <w:rFonts w:eastAsia="Calibri"/>
                <w:b/>
                <w:sz w:val="28"/>
                <w:szCs w:val="28"/>
                <w:lang w:eastAsia="en-US"/>
              </w:rPr>
              <w:t>)</w:t>
            </w:r>
          </w:p>
        </w:tc>
      </w:tr>
      <w:tr w:rsidR="00B131E7" w:rsidRPr="00B131E7" w:rsidTr="00920872">
        <w:tc>
          <w:tcPr>
            <w:tcW w:w="2552" w:type="dxa"/>
          </w:tcPr>
          <w:p w:rsidR="00B131E7" w:rsidRPr="00B131E7" w:rsidRDefault="00B131E7" w:rsidP="00B131E7">
            <w:pPr>
              <w:contextualSpacing/>
              <w:rPr>
                <w:rFonts w:eastAsia="Calibri"/>
                <w:sz w:val="28"/>
                <w:szCs w:val="28"/>
                <w:lang w:eastAsia="en-US"/>
              </w:rPr>
            </w:pPr>
            <w:r w:rsidRPr="00B131E7">
              <w:rPr>
                <w:rFonts w:eastAsia="Calibri"/>
                <w:sz w:val="28"/>
                <w:szCs w:val="28"/>
                <w:lang w:eastAsia="en-US"/>
              </w:rPr>
              <w:t xml:space="preserve">Объем отгруженных товаров собственного производства, выполнению работ и услуг собственными силами, </w:t>
            </w:r>
            <w:proofErr w:type="spellStart"/>
            <w:r w:rsidRPr="00B131E7">
              <w:rPr>
                <w:rFonts w:eastAsia="Calibri"/>
                <w:sz w:val="28"/>
                <w:szCs w:val="28"/>
                <w:lang w:eastAsia="en-US"/>
              </w:rPr>
              <w:t>тыс.руб</w:t>
            </w:r>
            <w:proofErr w:type="spellEnd"/>
            <w:r w:rsidRPr="00B131E7">
              <w:rPr>
                <w:rFonts w:eastAsia="Calibri"/>
                <w:sz w:val="28"/>
                <w:szCs w:val="28"/>
                <w:lang w:eastAsia="en-US"/>
              </w:rPr>
              <w:t>.</w:t>
            </w:r>
          </w:p>
        </w:tc>
        <w:tc>
          <w:tcPr>
            <w:tcW w:w="2673" w:type="dxa"/>
          </w:tcPr>
          <w:p w:rsidR="00B131E7" w:rsidRPr="00B131E7" w:rsidRDefault="00B131E7" w:rsidP="00B131E7">
            <w:pPr>
              <w:contextualSpacing/>
              <w:jc w:val="center"/>
              <w:rPr>
                <w:rFonts w:eastAsia="Calibri"/>
                <w:sz w:val="28"/>
                <w:szCs w:val="28"/>
                <w:lang w:eastAsia="en-US"/>
              </w:rPr>
            </w:pPr>
            <w:r w:rsidRPr="00B131E7">
              <w:rPr>
                <w:rFonts w:eastAsia="Calibri"/>
                <w:sz w:val="28"/>
                <w:szCs w:val="28"/>
                <w:lang w:eastAsia="en-US"/>
              </w:rPr>
              <w:t>25860,4</w:t>
            </w:r>
          </w:p>
        </w:tc>
        <w:tc>
          <w:tcPr>
            <w:tcW w:w="2923" w:type="dxa"/>
          </w:tcPr>
          <w:p w:rsidR="00B131E7" w:rsidRPr="00B131E7" w:rsidRDefault="00B131E7" w:rsidP="00B131E7">
            <w:pPr>
              <w:contextualSpacing/>
              <w:jc w:val="center"/>
              <w:rPr>
                <w:rFonts w:eastAsia="Calibri"/>
                <w:sz w:val="28"/>
                <w:szCs w:val="28"/>
                <w:lang w:eastAsia="en-US"/>
              </w:rPr>
            </w:pPr>
            <w:r w:rsidRPr="00B131E7">
              <w:rPr>
                <w:rFonts w:eastAsia="Calibri"/>
                <w:sz w:val="28"/>
                <w:szCs w:val="28"/>
                <w:lang w:eastAsia="en-US"/>
              </w:rPr>
              <w:t>24106,8</w:t>
            </w:r>
          </w:p>
        </w:tc>
        <w:tc>
          <w:tcPr>
            <w:tcW w:w="2923" w:type="dxa"/>
          </w:tcPr>
          <w:p w:rsidR="00B131E7" w:rsidRPr="00B131E7" w:rsidRDefault="00B131E7" w:rsidP="00B131E7">
            <w:pPr>
              <w:contextualSpacing/>
              <w:jc w:val="center"/>
              <w:rPr>
                <w:rFonts w:eastAsia="Calibri"/>
                <w:sz w:val="28"/>
                <w:szCs w:val="28"/>
                <w:lang w:eastAsia="en-US"/>
              </w:rPr>
            </w:pPr>
            <w:r w:rsidRPr="00B131E7">
              <w:rPr>
                <w:rFonts w:eastAsia="Calibri"/>
                <w:sz w:val="28"/>
                <w:szCs w:val="28"/>
                <w:lang w:eastAsia="en-US"/>
              </w:rPr>
              <w:t>26663,1</w:t>
            </w:r>
          </w:p>
        </w:tc>
        <w:tc>
          <w:tcPr>
            <w:tcW w:w="2928" w:type="dxa"/>
          </w:tcPr>
          <w:p w:rsidR="00B131E7" w:rsidRPr="00B131E7" w:rsidRDefault="00B131E7" w:rsidP="00B131E7">
            <w:pPr>
              <w:contextualSpacing/>
              <w:jc w:val="center"/>
              <w:rPr>
                <w:rFonts w:eastAsia="Calibri"/>
                <w:sz w:val="28"/>
                <w:szCs w:val="28"/>
                <w:lang w:eastAsia="en-US"/>
              </w:rPr>
            </w:pPr>
            <w:r w:rsidRPr="00B131E7">
              <w:rPr>
                <w:rFonts w:eastAsia="Calibri"/>
                <w:sz w:val="28"/>
                <w:szCs w:val="28"/>
                <w:lang w:eastAsia="en-US"/>
              </w:rPr>
              <w:t>28055,1</w:t>
            </w:r>
          </w:p>
        </w:tc>
      </w:tr>
      <w:tr w:rsidR="00B131E7" w:rsidRPr="00B131E7" w:rsidTr="00920872">
        <w:tc>
          <w:tcPr>
            <w:tcW w:w="2552" w:type="dxa"/>
          </w:tcPr>
          <w:p w:rsidR="00B131E7" w:rsidRPr="00B131E7" w:rsidRDefault="00B131E7" w:rsidP="00B131E7">
            <w:pPr>
              <w:contextualSpacing/>
              <w:rPr>
                <w:rFonts w:eastAsia="Calibri"/>
                <w:sz w:val="28"/>
                <w:szCs w:val="28"/>
                <w:lang w:eastAsia="en-US"/>
              </w:rPr>
            </w:pPr>
            <w:r w:rsidRPr="00B131E7">
              <w:rPr>
                <w:rFonts w:eastAsia="Calibri"/>
                <w:sz w:val="28"/>
                <w:szCs w:val="28"/>
                <w:lang w:eastAsia="en-US"/>
              </w:rPr>
              <w:t>Индекс промышленного производства, %</w:t>
            </w:r>
          </w:p>
        </w:tc>
        <w:tc>
          <w:tcPr>
            <w:tcW w:w="2673" w:type="dxa"/>
          </w:tcPr>
          <w:p w:rsidR="00B131E7" w:rsidRPr="00B131E7" w:rsidRDefault="00B131E7" w:rsidP="00B131E7">
            <w:pPr>
              <w:contextualSpacing/>
              <w:jc w:val="center"/>
              <w:rPr>
                <w:rFonts w:eastAsia="Calibri"/>
                <w:sz w:val="28"/>
                <w:szCs w:val="28"/>
                <w:lang w:eastAsia="en-US"/>
              </w:rPr>
            </w:pPr>
            <w:r w:rsidRPr="00B131E7">
              <w:rPr>
                <w:rFonts w:eastAsia="Calibri"/>
                <w:sz w:val="28"/>
                <w:szCs w:val="28"/>
                <w:lang w:eastAsia="en-US"/>
              </w:rPr>
              <w:t>71,2</w:t>
            </w:r>
          </w:p>
        </w:tc>
        <w:tc>
          <w:tcPr>
            <w:tcW w:w="2923" w:type="dxa"/>
          </w:tcPr>
          <w:p w:rsidR="00B131E7" w:rsidRPr="00B131E7" w:rsidRDefault="00B131E7" w:rsidP="00B131E7">
            <w:pPr>
              <w:contextualSpacing/>
              <w:jc w:val="center"/>
              <w:rPr>
                <w:rFonts w:eastAsia="Calibri"/>
                <w:sz w:val="28"/>
                <w:szCs w:val="28"/>
                <w:lang w:eastAsia="en-US"/>
              </w:rPr>
            </w:pPr>
            <w:r w:rsidRPr="00B131E7">
              <w:rPr>
                <w:rFonts w:eastAsia="Calibri"/>
                <w:sz w:val="28"/>
                <w:szCs w:val="28"/>
                <w:lang w:eastAsia="en-US"/>
              </w:rPr>
              <w:t>87,2</w:t>
            </w:r>
          </w:p>
        </w:tc>
        <w:tc>
          <w:tcPr>
            <w:tcW w:w="2923" w:type="dxa"/>
          </w:tcPr>
          <w:p w:rsidR="00B131E7" w:rsidRPr="00B131E7" w:rsidRDefault="00B131E7" w:rsidP="00B131E7">
            <w:pPr>
              <w:contextualSpacing/>
              <w:jc w:val="center"/>
              <w:rPr>
                <w:rFonts w:eastAsia="Calibri"/>
                <w:sz w:val="28"/>
                <w:szCs w:val="28"/>
                <w:lang w:eastAsia="en-US"/>
              </w:rPr>
            </w:pPr>
            <w:r w:rsidRPr="00B131E7">
              <w:rPr>
                <w:rFonts w:eastAsia="Calibri"/>
                <w:sz w:val="28"/>
                <w:szCs w:val="28"/>
                <w:lang w:eastAsia="en-US"/>
              </w:rPr>
              <w:t>102,2</w:t>
            </w:r>
          </w:p>
        </w:tc>
        <w:tc>
          <w:tcPr>
            <w:tcW w:w="2928" w:type="dxa"/>
          </w:tcPr>
          <w:p w:rsidR="00B131E7" w:rsidRPr="00B131E7" w:rsidRDefault="00B131E7" w:rsidP="00B131E7">
            <w:pPr>
              <w:contextualSpacing/>
              <w:jc w:val="center"/>
              <w:rPr>
                <w:rFonts w:eastAsia="Calibri"/>
                <w:sz w:val="28"/>
                <w:szCs w:val="28"/>
                <w:lang w:eastAsia="en-US"/>
              </w:rPr>
            </w:pPr>
            <w:r w:rsidRPr="00B131E7">
              <w:rPr>
                <w:rFonts w:eastAsia="Calibri"/>
                <w:sz w:val="28"/>
                <w:szCs w:val="28"/>
                <w:lang w:eastAsia="en-US"/>
              </w:rPr>
              <w:t>101,8</w:t>
            </w:r>
          </w:p>
        </w:tc>
      </w:tr>
    </w:tbl>
    <w:p w:rsidR="004E2602" w:rsidRDefault="004E2602" w:rsidP="00081712">
      <w:pPr>
        <w:pStyle w:val="a8"/>
        <w:spacing w:after="0" w:line="240" w:lineRule="auto"/>
        <w:ind w:left="57" w:firstLine="510"/>
        <w:jc w:val="both"/>
        <w:rPr>
          <w:rFonts w:ascii="Times New Roman" w:hAnsi="Times New Roman" w:cs="Times New Roman"/>
          <w:sz w:val="28"/>
          <w:szCs w:val="28"/>
        </w:rPr>
        <w:sectPr w:rsidR="004E2602" w:rsidSect="004E2602">
          <w:pgSz w:w="16838" w:h="11906" w:orient="landscape"/>
          <w:pgMar w:top="1701" w:right="1134" w:bottom="851" w:left="1134" w:header="709" w:footer="709" w:gutter="0"/>
          <w:cols w:space="708"/>
          <w:docGrid w:linePitch="360"/>
        </w:sectPr>
      </w:pPr>
    </w:p>
    <w:p w:rsidR="00B131E7" w:rsidRDefault="00796D5D" w:rsidP="00081712">
      <w:pPr>
        <w:pStyle w:val="a8"/>
        <w:spacing w:after="0" w:line="240" w:lineRule="auto"/>
        <w:ind w:left="57" w:firstLine="510"/>
        <w:jc w:val="both"/>
        <w:rPr>
          <w:rFonts w:ascii="Times New Roman" w:hAnsi="Times New Roman" w:cs="Times New Roman"/>
          <w:b/>
          <w:sz w:val="28"/>
          <w:szCs w:val="28"/>
        </w:rPr>
      </w:pPr>
      <w:r>
        <w:rPr>
          <w:rFonts w:ascii="Times New Roman" w:hAnsi="Times New Roman" w:cs="Times New Roman"/>
          <w:b/>
          <w:sz w:val="28"/>
          <w:szCs w:val="28"/>
        </w:rPr>
        <w:lastRenderedPageBreak/>
        <w:t>1.5</w:t>
      </w:r>
      <w:r w:rsidR="00B131E7">
        <w:rPr>
          <w:rFonts w:ascii="Times New Roman" w:hAnsi="Times New Roman" w:cs="Times New Roman"/>
          <w:b/>
          <w:sz w:val="28"/>
          <w:szCs w:val="28"/>
        </w:rPr>
        <w:t>.</w:t>
      </w:r>
      <w:r>
        <w:rPr>
          <w:rFonts w:ascii="Times New Roman" w:hAnsi="Times New Roman" w:cs="Times New Roman"/>
          <w:b/>
          <w:sz w:val="28"/>
          <w:szCs w:val="28"/>
        </w:rPr>
        <w:t>3</w:t>
      </w:r>
      <w:r w:rsidR="00B131E7">
        <w:rPr>
          <w:rFonts w:ascii="Times New Roman" w:hAnsi="Times New Roman" w:cs="Times New Roman"/>
          <w:b/>
          <w:sz w:val="28"/>
          <w:szCs w:val="28"/>
        </w:rPr>
        <w:t xml:space="preserve"> Сельское хозяйство </w:t>
      </w:r>
    </w:p>
    <w:p w:rsidR="00B131E7" w:rsidRDefault="00B131E7" w:rsidP="00081712">
      <w:pPr>
        <w:pStyle w:val="a8"/>
        <w:spacing w:after="0" w:line="240" w:lineRule="auto"/>
        <w:ind w:left="57" w:firstLine="510"/>
        <w:jc w:val="both"/>
        <w:rPr>
          <w:rFonts w:ascii="Times New Roman" w:hAnsi="Times New Roman" w:cs="Times New Roman"/>
          <w:b/>
          <w:sz w:val="28"/>
          <w:szCs w:val="28"/>
        </w:rPr>
      </w:pPr>
    </w:p>
    <w:p w:rsidR="00B131E7" w:rsidRPr="00B131E7" w:rsidRDefault="00B131E7" w:rsidP="00B131E7">
      <w:pPr>
        <w:ind w:firstLine="567"/>
        <w:contextualSpacing/>
        <w:jc w:val="both"/>
        <w:rPr>
          <w:rFonts w:eastAsia="Calibri"/>
          <w:sz w:val="28"/>
          <w:szCs w:val="28"/>
          <w:lang w:eastAsia="en-US"/>
        </w:rPr>
      </w:pPr>
      <w:r w:rsidRPr="00B131E7">
        <w:rPr>
          <w:rFonts w:eastAsia="Calibri"/>
          <w:sz w:val="28"/>
          <w:szCs w:val="28"/>
          <w:lang w:eastAsia="en-US"/>
        </w:rPr>
        <w:t xml:space="preserve">В Перелюбском муниципальном районе работают 52 сельхоз организации. Их них 8 крупных сельхозпредприятий и 44 </w:t>
      </w:r>
      <w:proofErr w:type="spellStart"/>
      <w:r w:rsidRPr="00B131E7">
        <w:rPr>
          <w:rFonts w:eastAsia="Calibri"/>
          <w:sz w:val="28"/>
          <w:szCs w:val="28"/>
          <w:lang w:eastAsia="en-US"/>
        </w:rPr>
        <w:t>крестьянско</w:t>
      </w:r>
      <w:proofErr w:type="spellEnd"/>
      <w:r w:rsidRPr="00B131E7">
        <w:rPr>
          <w:rFonts w:eastAsia="Calibri"/>
          <w:sz w:val="28"/>
          <w:szCs w:val="28"/>
          <w:lang w:eastAsia="en-US"/>
        </w:rPr>
        <w:t xml:space="preserve"> - фермерских хозяйств, 1 кооператив, 4 хлебопекарных предприятия.</w:t>
      </w:r>
    </w:p>
    <w:p w:rsidR="00B131E7" w:rsidRPr="00B131E7" w:rsidRDefault="00B131E7" w:rsidP="00B131E7">
      <w:pPr>
        <w:ind w:firstLine="567"/>
        <w:contextualSpacing/>
        <w:jc w:val="both"/>
        <w:rPr>
          <w:rFonts w:eastAsia="Calibri"/>
          <w:sz w:val="28"/>
          <w:szCs w:val="28"/>
          <w:lang w:eastAsia="en-US"/>
        </w:rPr>
      </w:pPr>
      <w:r w:rsidRPr="00B131E7">
        <w:rPr>
          <w:rFonts w:eastAsia="Calibri"/>
          <w:sz w:val="28"/>
          <w:szCs w:val="28"/>
          <w:lang w:eastAsia="en-US"/>
        </w:rPr>
        <w:t xml:space="preserve">Общая площадь земель сельхоз назначения – 356,6 тыс. га, из них пашни – 217,6 тыс. га, пастбищ – 119,7 тыс. га, сенокосов – 19,2 тыс. га. </w:t>
      </w:r>
    </w:p>
    <w:p w:rsidR="00B131E7" w:rsidRPr="00B131E7" w:rsidRDefault="00B131E7" w:rsidP="00B131E7">
      <w:pPr>
        <w:ind w:firstLine="567"/>
        <w:contextualSpacing/>
        <w:jc w:val="both"/>
        <w:rPr>
          <w:rFonts w:eastAsia="Calibri"/>
          <w:sz w:val="28"/>
          <w:szCs w:val="28"/>
          <w:lang w:eastAsia="en-US"/>
        </w:rPr>
      </w:pPr>
      <w:r w:rsidRPr="00B131E7">
        <w:rPr>
          <w:rFonts w:eastAsia="Calibri"/>
          <w:sz w:val="28"/>
          <w:szCs w:val="28"/>
          <w:lang w:eastAsia="en-US"/>
        </w:rPr>
        <w:t xml:space="preserve">В 2022 году </w:t>
      </w:r>
      <w:proofErr w:type="gramStart"/>
      <w:r w:rsidRPr="00B131E7">
        <w:rPr>
          <w:rFonts w:eastAsia="Calibri"/>
          <w:sz w:val="28"/>
          <w:szCs w:val="28"/>
          <w:lang w:eastAsia="en-US"/>
        </w:rPr>
        <w:t>зерновых,  зернобобовых</w:t>
      </w:r>
      <w:proofErr w:type="gramEnd"/>
      <w:r w:rsidRPr="00B131E7">
        <w:rPr>
          <w:rFonts w:eastAsia="Calibri"/>
          <w:sz w:val="28"/>
          <w:szCs w:val="28"/>
          <w:lang w:eastAsia="en-US"/>
        </w:rPr>
        <w:t xml:space="preserve"> и технических культур занимают следующие площади: 197,0 тыс. га, в том числе яровых зерновых и бобовых – 61,0 </w:t>
      </w:r>
      <w:proofErr w:type="spellStart"/>
      <w:r w:rsidRPr="00B131E7">
        <w:rPr>
          <w:rFonts w:eastAsia="Calibri"/>
          <w:sz w:val="28"/>
          <w:szCs w:val="28"/>
          <w:lang w:eastAsia="en-US"/>
        </w:rPr>
        <w:t>тыс.га</w:t>
      </w:r>
      <w:proofErr w:type="spellEnd"/>
      <w:r w:rsidRPr="00B131E7">
        <w:rPr>
          <w:rFonts w:eastAsia="Calibri"/>
          <w:sz w:val="28"/>
          <w:szCs w:val="28"/>
          <w:lang w:eastAsia="en-US"/>
        </w:rPr>
        <w:t xml:space="preserve">., технических культур на площади – 93,7 </w:t>
      </w:r>
      <w:proofErr w:type="spellStart"/>
      <w:r w:rsidRPr="00B131E7">
        <w:rPr>
          <w:rFonts w:eastAsia="Calibri"/>
          <w:sz w:val="28"/>
          <w:szCs w:val="28"/>
          <w:lang w:eastAsia="en-US"/>
        </w:rPr>
        <w:t>тыс.га</w:t>
      </w:r>
      <w:proofErr w:type="spellEnd"/>
      <w:r w:rsidRPr="00B131E7">
        <w:rPr>
          <w:rFonts w:eastAsia="Calibri"/>
          <w:sz w:val="28"/>
          <w:szCs w:val="28"/>
          <w:lang w:eastAsia="en-US"/>
        </w:rPr>
        <w:t xml:space="preserve">., озимые зерновые культуры – 34,0 </w:t>
      </w:r>
      <w:proofErr w:type="spellStart"/>
      <w:r w:rsidRPr="00B131E7">
        <w:rPr>
          <w:rFonts w:eastAsia="Calibri"/>
          <w:sz w:val="28"/>
          <w:szCs w:val="28"/>
          <w:lang w:eastAsia="en-US"/>
        </w:rPr>
        <w:t>тыс.га</w:t>
      </w:r>
      <w:proofErr w:type="spellEnd"/>
    </w:p>
    <w:p w:rsidR="00B131E7" w:rsidRPr="00B131E7" w:rsidRDefault="00B131E7" w:rsidP="00B131E7">
      <w:pPr>
        <w:ind w:firstLine="567"/>
        <w:jc w:val="both"/>
        <w:rPr>
          <w:rFonts w:eastAsia="Calibri"/>
          <w:sz w:val="28"/>
          <w:szCs w:val="28"/>
          <w:lang w:eastAsia="en-US"/>
        </w:rPr>
      </w:pPr>
      <w:r w:rsidRPr="00B131E7">
        <w:rPr>
          <w:rFonts w:eastAsia="Calibri"/>
          <w:sz w:val="28"/>
          <w:szCs w:val="28"/>
          <w:lang w:eastAsia="en-US"/>
        </w:rPr>
        <w:t xml:space="preserve">В 2021г. вся посевная площадь </w:t>
      </w:r>
      <w:proofErr w:type="gramStart"/>
      <w:r w:rsidRPr="00B131E7">
        <w:rPr>
          <w:rFonts w:eastAsia="Calibri"/>
          <w:sz w:val="28"/>
          <w:szCs w:val="28"/>
          <w:lang w:eastAsia="en-US"/>
        </w:rPr>
        <w:t>составляла  197</w:t>
      </w:r>
      <w:proofErr w:type="gramEnd"/>
      <w:r w:rsidRPr="00B131E7">
        <w:rPr>
          <w:rFonts w:eastAsia="Calibri"/>
          <w:sz w:val="28"/>
          <w:szCs w:val="28"/>
          <w:lang w:eastAsia="en-US"/>
        </w:rPr>
        <w:t xml:space="preserve">,4 тыс. га., валовой сбор составлял – 118,4 тыс. тонн. Средняя урожайность – 13 ц/га. (Посевная площадь и валовой сбор по годам: </w:t>
      </w:r>
    </w:p>
    <w:p w:rsidR="00B131E7" w:rsidRPr="00B131E7" w:rsidRDefault="00B131E7" w:rsidP="00B131E7">
      <w:pPr>
        <w:ind w:firstLine="567"/>
        <w:jc w:val="both"/>
        <w:rPr>
          <w:rFonts w:eastAsia="Calibri"/>
          <w:sz w:val="28"/>
          <w:szCs w:val="28"/>
          <w:lang w:eastAsia="en-US"/>
        </w:rPr>
      </w:pPr>
      <w:r w:rsidRPr="00B131E7">
        <w:rPr>
          <w:rFonts w:eastAsia="Calibri"/>
          <w:sz w:val="28"/>
          <w:szCs w:val="28"/>
          <w:lang w:eastAsia="en-US"/>
        </w:rPr>
        <w:t xml:space="preserve">2020г: посевная площадь – 203,0 </w:t>
      </w:r>
      <w:proofErr w:type="spellStart"/>
      <w:proofErr w:type="gramStart"/>
      <w:r w:rsidRPr="00B131E7">
        <w:rPr>
          <w:rFonts w:eastAsia="Calibri"/>
          <w:sz w:val="28"/>
          <w:szCs w:val="28"/>
          <w:lang w:eastAsia="en-US"/>
        </w:rPr>
        <w:t>тыс.га</w:t>
      </w:r>
      <w:proofErr w:type="spellEnd"/>
      <w:proofErr w:type="gramEnd"/>
      <w:r w:rsidRPr="00B131E7">
        <w:rPr>
          <w:rFonts w:eastAsia="Calibri"/>
          <w:sz w:val="28"/>
          <w:szCs w:val="28"/>
          <w:lang w:eastAsia="en-US"/>
        </w:rPr>
        <w:t xml:space="preserve">, валовой сбор – 191,5 </w:t>
      </w:r>
      <w:proofErr w:type="spellStart"/>
      <w:r w:rsidRPr="00B131E7">
        <w:rPr>
          <w:rFonts w:eastAsia="Calibri"/>
          <w:sz w:val="28"/>
          <w:szCs w:val="28"/>
          <w:lang w:eastAsia="en-US"/>
        </w:rPr>
        <w:t>тыс.тон</w:t>
      </w:r>
      <w:proofErr w:type="spellEnd"/>
    </w:p>
    <w:p w:rsidR="00B131E7" w:rsidRPr="00B131E7" w:rsidRDefault="00B131E7" w:rsidP="00B131E7">
      <w:pPr>
        <w:ind w:firstLine="567"/>
        <w:jc w:val="both"/>
        <w:rPr>
          <w:rFonts w:eastAsia="Calibri"/>
          <w:sz w:val="28"/>
          <w:szCs w:val="28"/>
          <w:lang w:eastAsia="en-US"/>
        </w:rPr>
      </w:pPr>
      <w:r w:rsidRPr="00B131E7">
        <w:rPr>
          <w:rFonts w:eastAsia="Calibri"/>
          <w:sz w:val="28"/>
          <w:szCs w:val="28"/>
          <w:lang w:eastAsia="en-US"/>
        </w:rPr>
        <w:t xml:space="preserve">2021год: посевная площадь – 197,4 </w:t>
      </w:r>
      <w:proofErr w:type="spellStart"/>
      <w:proofErr w:type="gramStart"/>
      <w:r w:rsidRPr="00B131E7">
        <w:rPr>
          <w:rFonts w:eastAsia="Calibri"/>
          <w:sz w:val="28"/>
          <w:szCs w:val="28"/>
          <w:lang w:eastAsia="en-US"/>
        </w:rPr>
        <w:t>тыс.га</w:t>
      </w:r>
      <w:proofErr w:type="spellEnd"/>
      <w:proofErr w:type="gramEnd"/>
      <w:r w:rsidRPr="00B131E7">
        <w:rPr>
          <w:rFonts w:eastAsia="Calibri"/>
          <w:sz w:val="28"/>
          <w:szCs w:val="28"/>
          <w:lang w:eastAsia="en-US"/>
        </w:rPr>
        <w:t xml:space="preserve">, валовой сбор – 118,4 </w:t>
      </w:r>
      <w:proofErr w:type="spellStart"/>
      <w:r w:rsidRPr="00B131E7">
        <w:rPr>
          <w:rFonts w:eastAsia="Calibri"/>
          <w:sz w:val="28"/>
          <w:szCs w:val="28"/>
          <w:lang w:eastAsia="en-US"/>
        </w:rPr>
        <w:t>тыс.тонн</w:t>
      </w:r>
      <w:proofErr w:type="spellEnd"/>
    </w:p>
    <w:p w:rsidR="00B131E7" w:rsidRPr="00B131E7" w:rsidRDefault="00B131E7" w:rsidP="00B131E7">
      <w:pPr>
        <w:ind w:firstLine="567"/>
        <w:jc w:val="both"/>
        <w:rPr>
          <w:rFonts w:eastAsia="Calibri"/>
          <w:sz w:val="28"/>
          <w:szCs w:val="28"/>
          <w:lang w:eastAsia="en-US"/>
        </w:rPr>
      </w:pPr>
      <w:r w:rsidRPr="00B131E7">
        <w:rPr>
          <w:rFonts w:eastAsia="Calibri"/>
          <w:sz w:val="28"/>
          <w:szCs w:val="28"/>
          <w:lang w:eastAsia="en-US"/>
        </w:rPr>
        <w:t xml:space="preserve">2022год: посевная площадь – 199,3 </w:t>
      </w:r>
      <w:proofErr w:type="spellStart"/>
      <w:proofErr w:type="gramStart"/>
      <w:r w:rsidRPr="00B131E7">
        <w:rPr>
          <w:rFonts w:eastAsia="Calibri"/>
          <w:sz w:val="28"/>
          <w:szCs w:val="28"/>
          <w:lang w:eastAsia="en-US"/>
        </w:rPr>
        <w:t>тыс.га</w:t>
      </w:r>
      <w:proofErr w:type="spellEnd"/>
      <w:proofErr w:type="gramEnd"/>
      <w:r w:rsidRPr="00B131E7">
        <w:rPr>
          <w:rFonts w:eastAsia="Calibri"/>
          <w:sz w:val="28"/>
          <w:szCs w:val="28"/>
          <w:lang w:eastAsia="en-US"/>
        </w:rPr>
        <w:t xml:space="preserve">, валовой сбор (по плану) – 207,0 </w:t>
      </w:r>
      <w:proofErr w:type="spellStart"/>
      <w:r w:rsidRPr="00B131E7">
        <w:rPr>
          <w:rFonts w:eastAsia="Calibri"/>
          <w:sz w:val="28"/>
          <w:szCs w:val="28"/>
          <w:lang w:eastAsia="en-US"/>
        </w:rPr>
        <w:t>тыс.тонн</w:t>
      </w:r>
      <w:proofErr w:type="spellEnd"/>
      <w:r w:rsidRPr="00B131E7">
        <w:rPr>
          <w:rFonts w:eastAsia="Calibri"/>
          <w:sz w:val="28"/>
          <w:szCs w:val="28"/>
          <w:lang w:eastAsia="en-US"/>
        </w:rPr>
        <w:t>. На 14 сентября 2022года план выполнен на 102%)</w:t>
      </w:r>
    </w:p>
    <w:p w:rsidR="00B131E7" w:rsidRPr="00B131E7" w:rsidRDefault="00B131E7" w:rsidP="00B131E7">
      <w:pPr>
        <w:ind w:firstLine="567"/>
        <w:jc w:val="both"/>
        <w:rPr>
          <w:rFonts w:eastAsia="Calibri"/>
          <w:b/>
          <w:sz w:val="28"/>
          <w:szCs w:val="28"/>
          <w:u w:val="single"/>
          <w:lang w:eastAsia="en-US"/>
        </w:rPr>
      </w:pPr>
      <w:r w:rsidRPr="00B131E7">
        <w:rPr>
          <w:rFonts w:eastAsia="Calibri"/>
          <w:b/>
          <w:sz w:val="28"/>
          <w:szCs w:val="28"/>
          <w:u w:val="single"/>
          <w:lang w:eastAsia="en-US"/>
        </w:rPr>
        <w:t>Животноводство района:</w:t>
      </w:r>
    </w:p>
    <w:p w:rsidR="00B131E7" w:rsidRPr="00B131E7" w:rsidRDefault="00B131E7" w:rsidP="00B131E7">
      <w:pPr>
        <w:spacing w:line="276" w:lineRule="auto"/>
        <w:ind w:firstLine="567"/>
        <w:jc w:val="both"/>
        <w:rPr>
          <w:rFonts w:eastAsia="Calibri"/>
          <w:sz w:val="28"/>
          <w:szCs w:val="28"/>
          <w:lang w:eastAsia="en-US"/>
        </w:rPr>
      </w:pPr>
      <w:r w:rsidRPr="00B131E7">
        <w:rPr>
          <w:rFonts w:eastAsia="Calibri"/>
          <w:sz w:val="28"/>
          <w:szCs w:val="28"/>
          <w:lang w:eastAsia="en-US"/>
        </w:rPr>
        <w:t xml:space="preserve">На территории района функционирует одно племенное объединение по выведению мясной породы КРС </w:t>
      </w:r>
    </w:p>
    <w:p w:rsidR="00B131E7" w:rsidRPr="00B131E7" w:rsidRDefault="00B131E7" w:rsidP="00B131E7">
      <w:pPr>
        <w:spacing w:line="276" w:lineRule="auto"/>
        <w:ind w:firstLine="567"/>
        <w:jc w:val="both"/>
        <w:rPr>
          <w:rFonts w:eastAsia="Calibri"/>
          <w:sz w:val="28"/>
          <w:szCs w:val="28"/>
          <w:lang w:eastAsia="en-US"/>
        </w:rPr>
      </w:pPr>
      <w:r w:rsidRPr="00B131E7">
        <w:rPr>
          <w:rFonts w:eastAsia="Calibri"/>
          <w:sz w:val="28"/>
          <w:szCs w:val="28"/>
          <w:lang w:eastAsia="en-US"/>
        </w:rPr>
        <w:t>На сентябрь 2022 года поголовье крупного рогатого скота составляет 14,8 тыс. голов (98,8% к уровню предыдущего года), в том числе коров 7,0 тыс. голов (98,3), свиней 2,9 тыс. голов (98,1%), овец и коз — 13,7 тыс. голов (98,9), птицы 15,6 тыс. голов (100,2%). Главное направление по животноводству – мясное.</w:t>
      </w:r>
    </w:p>
    <w:p w:rsidR="00B131E7" w:rsidRPr="00B131E7" w:rsidRDefault="00B131E7" w:rsidP="00B131E7">
      <w:pPr>
        <w:ind w:firstLine="567"/>
        <w:jc w:val="both"/>
        <w:rPr>
          <w:rFonts w:eastAsia="Calibri"/>
          <w:b/>
          <w:sz w:val="28"/>
          <w:szCs w:val="28"/>
          <w:u w:val="single"/>
          <w:lang w:eastAsia="en-US"/>
        </w:rPr>
      </w:pPr>
      <w:r w:rsidRPr="00B131E7">
        <w:rPr>
          <w:rFonts w:eastAsia="Calibri"/>
          <w:b/>
          <w:sz w:val="28"/>
          <w:szCs w:val="28"/>
          <w:u w:val="single"/>
          <w:lang w:eastAsia="en-US"/>
        </w:rPr>
        <w:t>Растениеводство района:</w:t>
      </w:r>
    </w:p>
    <w:p w:rsidR="00B131E7" w:rsidRPr="00B131E7" w:rsidRDefault="00B131E7" w:rsidP="00B131E7">
      <w:pPr>
        <w:ind w:firstLine="567"/>
        <w:jc w:val="both"/>
        <w:rPr>
          <w:rFonts w:eastAsia="Calibri"/>
          <w:sz w:val="28"/>
          <w:szCs w:val="28"/>
          <w:lang w:eastAsia="en-US"/>
        </w:rPr>
      </w:pPr>
      <w:r w:rsidRPr="00B131E7">
        <w:rPr>
          <w:rFonts w:eastAsia="Calibri"/>
          <w:sz w:val="28"/>
          <w:szCs w:val="28"/>
          <w:lang w:eastAsia="en-US"/>
        </w:rPr>
        <w:t xml:space="preserve">В 2021г. вся посевная площадь </w:t>
      </w:r>
      <w:proofErr w:type="gramStart"/>
      <w:r w:rsidRPr="00B131E7">
        <w:rPr>
          <w:rFonts w:eastAsia="Calibri"/>
          <w:sz w:val="28"/>
          <w:szCs w:val="28"/>
          <w:lang w:eastAsia="en-US"/>
        </w:rPr>
        <w:t>составила  197</w:t>
      </w:r>
      <w:proofErr w:type="gramEnd"/>
      <w:r w:rsidRPr="00B131E7">
        <w:rPr>
          <w:rFonts w:eastAsia="Calibri"/>
          <w:sz w:val="28"/>
          <w:szCs w:val="28"/>
          <w:lang w:eastAsia="en-US"/>
        </w:rPr>
        <w:t xml:space="preserve">,4 тыс. га. Озимые зерновые – 45,9 </w:t>
      </w:r>
      <w:proofErr w:type="spellStart"/>
      <w:proofErr w:type="gramStart"/>
      <w:r w:rsidRPr="00B131E7">
        <w:rPr>
          <w:rFonts w:eastAsia="Calibri"/>
          <w:sz w:val="28"/>
          <w:szCs w:val="28"/>
          <w:lang w:eastAsia="en-US"/>
        </w:rPr>
        <w:t>тыс.га</w:t>
      </w:r>
      <w:proofErr w:type="spellEnd"/>
      <w:proofErr w:type="gramEnd"/>
      <w:r w:rsidRPr="00B131E7">
        <w:rPr>
          <w:rFonts w:eastAsia="Calibri"/>
          <w:sz w:val="28"/>
          <w:szCs w:val="28"/>
          <w:lang w:eastAsia="en-US"/>
        </w:rPr>
        <w:t xml:space="preserve">, яровые зерновые и зернобобовые культуры посеяно и убрано на площади - 100,2 </w:t>
      </w:r>
      <w:proofErr w:type="spellStart"/>
      <w:r w:rsidRPr="00B131E7">
        <w:rPr>
          <w:rFonts w:eastAsia="Calibri"/>
          <w:sz w:val="28"/>
          <w:szCs w:val="28"/>
          <w:lang w:eastAsia="en-US"/>
        </w:rPr>
        <w:t>тыс.га</w:t>
      </w:r>
      <w:proofErr w:type="spellEnd"/>
      <w:r w:rsidRPr="00B131E7">
        <w:rPr>
          <w:rFonts w:eastAsia="Calibri"/>
          <w:sz w:val="28"/>
          <w:szCs w:val="28"/>
          <w:lang w:eastAsia="en-US"/>
        </w:rPr>
        <w:t xml:space="preserve">, технические культуры – 88,0 </w:t>
      </w:r>
      <w:proofErr w:type="spellStart"/>
      <w:r w:rsidRPr="00B131E7">
        <w:rPr>
          <w:rFonts w:eastAsia="Calibri"/>
          <w:sz w:val="28"/>
          <w:szCs w:val="28"/>
          <w:lang w:eastAsia="en-US"/>
        </w:rPr>
        <w:t>тыс.га</w:t>
      </w:r>
      <w:proofErr w:type="spellEnd"/>
      <w:r w:rsidRPr="00B131E7">
        <w:rPr>
          <w:rFonts w:eastAsia="Calibri"/>
          <w:sz w:val="28"/>
          <w:szCs w:val="28"/>
          <w:lang w:eastAsia="en-US"/>
        </w:rPr>
        <w:t xml:space="preserve">, кормовые – 9,7 </w:t>
      </w:r>
      <w:proofErr w:type="spellStart"/>
      <w:r w:rsidRPr="00B131E7">
        <w:rPr>
          <w:rFonts w:eastAsia="Calibri"/>
          <w:sz w:val="28"/>
          <w:szCs w:val="28"/>
          <w:lang w:eastAsia="en-US"/>
        </w:rPr>
        <w:t>тыс.га</w:t>
      </w:r>
      <w:proofErr w:type="spellEnd"/>
      <w:r w:rsidRPr="00B131E7">
        <w:rPr>
          <w:rFonts w:eastAsia="Calibri"/>
          <w:sz w:val="28"/>
          <w:szCs w:val="28"/>
          <w:lang w:eastAsia="en-US"/>
        </w:rPr>
        <w:t>.</w:t>
      </w:r>
    </w:p>
    <w:p w:rsidR="00B131E7" w:rsidRPr="00B131E7" w:rsidRDefault="00B131E7" w:rsidP="00B131E7">
      <w:pPr>
        <w:ind w:firstLine="567"/>
        <w:jc w:val="both"/>
        <w:rPr>
          <w:rFonts w:eastAsia="Calibri"/>
          <w:sz w:val="28"/>
          <w:szCs w:val="28"/>
          <w:lang w:eastAsia="en-US"/>
        </w:rPr>
      </w:pPr>
      <w:r w:rsidRPr="00B131E7">
        <w:rPr>
          <w:rFonts w:eastAsia="Calibri"/>
          <w:sz w:val="28"/>
          <w:szCs w:val="28"/>
          <w:lang w:eastAsia="en-US"/>
        </w:rPr>
        <w:t xml:space="preserve">На 2022г посеяно, по Перелюбскому муниципальному району, 199,3 тыс. га. В том числе: озимые культуры занимают площадь – 34,0 </w:t>
      </w:r>
      <w:proofErr w:type="spellStart"/>
      <w:proofErr w:type="gramStart"/>
      <w:r w:rsidRPr="00B131E7">
        <w:rPr>
          <w:rFonts w:eastAsia="Calibri"/>
          <w:sz w:val="28"/>
          <w:szCs w:val="28"/>
          <w:lang w:eastAsia="en-US"/>
        </w:rPr>
        <w:t>тыс.га</w:t>
      </w:r>
      <w:proofErr w:type="spellEnd"/>
      <w:proofErr w:type="gramEnd"/>
      <w:r w:rsidRPr="00B131E7">
        <w:rPr>
          <w:rFonts w:eastAsia="Calibri"/>
          <w:sz w:val="28"/>
          <w:szCs w:val="28"/>
          <w:lang w:eastAsia="en-US"/>
        </w:rPr>
        <w:t xml:space="preserve">, яровые зерновые и зернобобовые занимают площадь - 60,9 </w:t>
      </w:r>
      <w:proofErr w:type="spellStart"/>
      <w:r w:rsidRPr="00B131E7">
        <w:rPr>
          <w:rFonts w:eastAsia="Calibri"/>
          <w:sz w:val="28"/>
          <w:szCs w:val="28"/>
          <w:lang w:eastAsia="en-US"/>
        </w:rPr>
        <w:t>тыс.га</w:t>
      </w:r>
      <w:proofErr w:type="spellEnd"/>
      <w:r w:rsidRPr="00B131E7">
        <w:rPr>
          <w:rFonts w:eastAsia="Calibri"/>
          <w:sz w:val="28"/>
          <w:szCs w:val="28"/>
          <w:lang w:eastAsia="en-US"/>
        </w:rPr>
        <w:t xml:space="preserve">., технические культуры – 93,7 </w:t>
      </w:r>
      <w:proofErr w:type="spellStart"/>
      <w:r w:rsidRPr="00B131E7">
        <w:rPr>
          <w:rFonts w:eastAsia="Calibri"/>
          <w:sz w:val="28"/>
          <w:szCs w:val="28"/>
          <w:lang w:eastAsia="en-US"/>
        </w:rPr>
        <w:t>тыс.га</w:t>
      </w:r>
      <w:proofErr w:type="spellEnd"/>
      <w:r w:rsidRPr="00B131E7">
        <w:rPr>
          <w:rFonts w:eastAsia="Calibri"/>
          <w:sz w:val="28"/>
          <w:szCs w:val="28"/>
          <w:lang w:eastAsia="en-US"/>
        </w:rPr>
        <w:t xml:space="preserve">. Кормовые культуры – 10,7 </w:t>
      </w:r>
      <w:proofErr w:type="spellStart"/>
      <w:r w:rsidRPr="00B131E7">
        <w:rPr>
          <w:rFonts w:eastAsia="Calibri"/>
          <w:sz w:val="28"/>
          <w:szCs w:val="28"/>
          <w:lang w:eastAsia="en-US"/>
        </w:rPr>
        <w:t>тыс.га</w:t>
      </w:r>
      <w:proofErr w:type="spellEnd"/>
      <w:r w:rsidRPr="00B131E7">
        <w:rPr>
          <w:rFonts w:eastAsia="Calibri"/>
          <w:sz w:val="28"/>
          <w:szCs w:val="28"/>
          <w:lang w:eastAsia="en-US"/>
        </w:rPr>
        <w:t xml:space="preserve">. Картофель и овощебахчевые на площади – 0,04 </w:t>
      </w:r>
      <w:proofErr w:type="spellStart"/>
      <w:r w:rsidRPr="00B131E7">
        <w:rPr>
          <w:rFonts w:eastAsia="Calibri"/>
          <w:sz w:val="28"/>
          <w:szCs w:val="28"/>
          <w:lang w:eastAsia="en-US"/>
        </w:rPr>
        <w:t>тыс.га</w:t>
      </w:r>
      <w:proofErr w:type="spellEnd"/>
      <w:r w:rsidRPr="00B131E7">
        <w:rPr>
          <w:rFonts w:eastAsia="Calibri"/>
          <w:sz w:val="28"/>
          <w:szCs w:val="28"/>
          <w:lang w:eastAsia="en-US"/>
        </w:rPr>
        <w:t>.</w:t>
      </w: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Pr="00B131E7" w:rsidRDefault="00B131E7" w:rsidP="00B131E7">
      <w:pPr>
        <w:ind w:firstLine="567"/>
        <w:jc w:val="both"/>
        <w:rPr>
          <w:rFonts w:eastAsia="Calibri"/>
          <w:sz w:val="28"/>
          <w:szCs w:val="28"/>
          <w:lang w:eastAsia="en-US"/>
        </w:rPr>
      </w:pPr>
    </w:p>
    <w:p w:rsidR="00B131E7" w:rsidRDefault="00B131E7" w:rsidP="00B131E7">
      <w:pPr>
        <w:contextualSpacing/>
        <w:jc w:val="center"/>
        <w:rPr>
          <w:rFonts w:eastAsia="Calibri"/>
          <w:b/>
          <w:sz w:val="28"/>
          <w:szCs w:val="28"/>
          <w:lang w:eastAsia="en-US"/>
        </w:rPr>
        <w:sectPr w:rsidR="00B131E7">
          <w:pgSz w:w="11906" w:h="16838"/>
          <w:pgMar w:top="1134" w:right="850" w:bottom="1134" w:left="1701" w:header="708" w:footer="708" w:gutter="0"/>
          <w:cols w:space="708"/>
          <w:docGrid w:linePitch="360"/>
        </w:sectPr>
      </w:pPr>
    </w:p>
    <w:p w:rsidR="00B131E7" w:rsidRPr="00B131E7" w:rsidRDefault="00B131E7" w:rsidP="00B131E7">
      <w:pPr>
        <w:contextualSpacing/>
        <w:jc w:val="center"/>
        <w:rPr>
          <w:rFonts w:eastAsia="Calibri"/>
          <w:b/>
          <w:sz w:val="28"/>
          <w:szCs w:val="28"/>
          <w:lang w:eastAsia="en-US"/>
        </w:rPr>
      </w:pPr>
      <w:r w:rsidRPr="00B131E7">
        <w:rPr>
          <w:rFonts w:eastAsia="Calibri"/>
          <w:b/>
          <w:sz w:val="28"/>
          <w:szCs w:val="28"/>
          <w:lang w:eastAsia="en-US"/>
        </w:rPr>
        <w:lastRenderedPageBreak/>
        <w:t>Объем валовой продукции в динамике за 3 года (2019-2021, прогноз на 2022 год), основные показатели производства продукции животноводства и растениеводства.</w:t>
      </w:r>
    </w:p>
    <w:p w:rsidR="00B131E7" w:rsidRPr="00B131E7" w:rsidRDefault="00B131E7" w:rsidP="00B131E7">
      <w:pPr>
        <w:contextualSpacing/>
        <w:jc w:val="center"/>
        <w:rPr>
          <w:rFonts w:eastAsia="Calibri"/>
          <w:b/>
          <w:sz w:val="28"/>
          <w:szCs w:val="28"/>
          <w:lang w:eastAsia="en-US"/>
        </w:rPr>
      </w:pPr>
    </w:p>
    <w:tbl>
      <w:tblPr>
        <w:tblStyle w:val="24"/>
        <w:tblW w:w="14085" w:type="dxa"/>
        <w:tblInd w:w="57" w:type="dxa"/>
        <w:tblLook w:val="04A0" w:firstRow="1" w:lastRow="0" w:firstColumn="1" w:lastColumn="0" w:noHBand="0" w:noVBand="1"/>
      </w:tblPr>
      <w:tblGrid>
        <w:gridCol w:w="3453"/>
        <w:gridCol w:w="2835"/>
        <w:gridCol w:w="2127"/>
        <w:gridCol w:w="2409"/>
        <w:gridCol w:w="3261"/>
      </w:tblGrid>
      <w:tr w:rsidR="00B131E7" w:rsidRPr="00B131E7" w:rsidTr="00920872">
        <w:tc>
          <w:tcPr>
            <w:tcW w:w="3453" w:type="dxa"/>
          </w:tcPr>
          <w:p w:rsidR="00B131E7" w:rsidRPr="00B131E7" w:rsidRDefault="00B131E7" w:rsidP="00B131E7">
            <w:pPr>
              <w:tabs>
                <w:tab w:val="left" w:pos="1578"/>
              </w:tabs>
              <w:contextualSpacing/>
              <w:jc w:val="both"/>
              <w:rPr>
                <w:rFonts w:eastAsia="Calibri"/>
                <w:sz w:val="28"/>
                <w:szCs w:val="28"/>
                <w:lang w:eastAsia="en-US"/>
              </w:rPr>
            </w:pPr>
          </w:p>
        </w:tc>
        <w:tc>
          <w:tcPr>
            <w:tcW w:w="2835" w:type="dxa"/>
          </w:tcPr>
          <w:p w:rsidR="00B131E7" w:rsidRPr="00B131E7" w:rsidRDefault="00B131E7" w:rsidP="00B131E7">
            <w:pPr>
              <w:jc w:val="center"/>
              <w:rPr>
                <w:rFonts w:eastAsia="Calibri"/>
                <w:b/>
                <w:sz w:val="28"/>
                <w:szCs w:val="28"/>
                <w:lang w:eastAsia="en-US"/>
              </w:rPr>
            </w:pPr>
            <w:r w:rsidRPr="00B131E7">
              <w:rPr>
                <w:rFonts w:eastAsia="Calibri"/>
                <w:b/>
                <w:sz w:val="28"/>
                <w:szCs w:val="28"/>
                <w:lang w:eastAsia="en-US"/>
              </w:rPr>
              <w:t>2019</w:t>
            </w:r>
          </w:p>
        </w:tc>
        <w:tc>
          <w:tcPr>
            <w:tcW w:w="2127" w:type="dxa"/>
          </w:tcPr>
          <w:p w:rsidR="00B131E7" w:rsidRPr="00B131E7" w:rsidRDefault="00B131E7" w:rsidP="00B131E7">
            <w:pPr>
              <w:jc w:val="center"/>
              <w:rPr>
                <w:rFonts w:eastAsia="Calibri"/>
                <w:b/>
                <w:sz w:val="28"/>
                <w:szCs w:val="28"/>
                <w:lang w:eastAsia="en-US"/>
              </w:rPr>
            </w:pPr>
            <w:r w:rsidRPr="00B131E7">
              <w:rPr>
                <w:rFonts w:eastAsia="Calibri"/>
                <w:b/>
                <w:sz w:val="28"/>
                <w:szCs w:val="28"/>
                <w:lang w:eastAsia="en-US"/>
              </w:rPr>
              <w:t>2020</w:t>
            </w:r>
          </w:p>
        </w:tc>
        <w:tc>
          <w:tcPr>
            <w:tcW w:w="2409" w:type="dxa"/>
          </w:tcPr>
          <w:p w:rsidR="00B131E7" w:rsidRPr="00B131E7" w:rsidRDefault="00B131E7" w:rsidP="00B131E7">
            <w:pPr>
              <w:jc w:val="center"/>
              <w:rPr>
                <w:rFonts w:eastAsia="Calibri"/>
                <w:b/>
                <w:sz w:val="28"/>
                <w:szCs w:val="28"/>
                <w:lang w:eastAsia="en-US"/>
              </w:rPr>
            </w:pPr>
            <w:r w:rsidRPr="00B131E7">
              <w:rPr>
                <w:rFonts w:eastAsia="Calibri"/>
                <w:b/>
                <w:sz w:val="28"/>
                <w:szCs w:val="28"/>
                <w:lang w:eastAsia="en-US"/>
              </w:rPr>
              <w:t>2021</w:t>
            </w:r>
          </w:p>
        </w:tc>
        <w:tc>
          <w:tcPr>
            <w:tcW w:w="3261" w:type="dxa"/>
          </w:tcPr>
          <w:p w:rsidR="00B131E7" w:rsidRPr="00B131E7" w:rsidRDefault="00B131E7" w:rsidP="00B131E7">
            <w:pPr>
              <w:jc w:val="center"/>
              <w:rPr>
                <w:rFonts w:eastAsia="Calibri"/>
                <w:b/>
                <w:sz w:val="28"/>
                <w:szCs w:val="28"/>
                <w:lang w:eastAsia="en-US"/>
              </w:rPr>
            </w:pPr>
            <w:r w:rsidRPr="00B131E7">
              <w:rPr>
                <w:rFonts w:eastAsia="Calibri"/>
                <w:b/>
                <w:sz w:val="28"/>
                <w:szCs w:val="28"/>
                <w:lang w:eastAsia="en-US"/>
              </w:rPr>
              <w:t>2022 (прогноз)</w:t>
            </w:r>
          </w:p>
        </w:tc>
      </w:tr>
      <w:tr w:rsidR="00B131E7" w:rsidRPr="00B131E7" w:rsidTr="00920872">
        <w:tc>
          <w:tcPr>
            <w:tcW w:w="3453" w:type="dxa"/>
          </w:tcPr>
          <w:p w:rsidR="00B131E7" w:rsidRPr="00B131E7" w:rsidRDefault="00B131E7" w:rsidP="00B131E7">
            <w:pPr>
              <w:rPr>
                <w:rFonts w:eastAsia="Calibri"/>
                <w:b/>
                <w:sz w:val="28"/>
                <w:szCs w:val="28"/>
                <w:lang w:eastAsia="en-US"/>
              </w:rPr>
            </w:pPr>
            <w:r w:rsidRPr="00B131E7">
              <w:rPr>
                <w:rFonts w:eastAsia="Calibri"/>
                <w:b/>
                <w:sz w:val="28"/>
                <w:szCs w:val="28"/>
                <w:lang w:eastAsia="en-US"/>
              </w:rPr>
              <w:t>Объем валов. продукции, млн. руб.</w:t>
            </w:r>
          </w:p>
          <w:p w:rsidR="00B131E7" w:rsidRPr="00B131E7" w:rsidRDefault="00B131E7" w:rsidP="00B131E7">
            <w:pPr>
              <w:rPr>
                <w:rFonts w:eastAsia="Calibri"/>
                <w:b/>
                <w:sz w:val="28"/>
                <w:szCs w:val="28"/>
                <w:lang w:eastAsia="en-US"/>
              </w:rPr>
            </w:pPr>
          </w:p>
        </w:tc>
        <w:tc>
          <w:tcPr>
            <w:tcW w:w="2835"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4 948,4</w:t>
            </w:r>
          </w:p>
        </w:tc>
        <w:tc>
          <w:tcPr>
            <w:tcW w:w="2127"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5 473,7</w:t>
            </w:r>
          </w:p>
        </w:tc>
        <w:tc>
          <w:tcPr>
            <w:tcW w:w="2409"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6 300,5</w:t>
            </w:r>
          </w:p>
        </w:tc>
        <w:tc>
          <w:tcPr>
            <w:tcW w:w="3261"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6 999,6</w:t>
            </w:r>
          </w:p>
        </w:tc>
      </w:tr>
      <w:tr w:rsidR="00B131E7" w:rsidRPr="00B131E7" w:rsidTr="00920872">
        <w:trPr>
          <w:trHeight w:val="443"/>
        </w:trPr>
        <w:tc>
          <w:tcPr>
            <w:tcW w:w="3453" w:type="dxa"/>
          </w:tcPr>
          <w:p w:rsidR="00B131E7" w:rsidRPr="00B131E7" w:rsidRDefault="00B131E7" w:rsidP="00B131E7">
            <w:pPr>
              <w:rPr>
                <w:rFonts w:eastAsia="Calibri"/>
                <w:b/>
                <w:sz w:val="28"/>
                <w:szCs w:val="28"/>
                <w:lang w:eastAsia="en-US"/>
              </w:rPr>
            </w:pPr>
            <w:r w:rsidRPr="00B131E7">
              <w:rPr>
                <w:rFonts w:eastAsia="Calibri"/>
                <w:b/>
                <w:sz w:val="28"/>
                <w:szCs w:val="28"/>
                <w:lang w:eastAsia="en-US"/>
              </w:rPr>
              <w:t>В % к пред году</w:t>
            </w:r>
          </w:p>
        </w:tc>
        <w:tc>
          <w:tcPr>
            <w:tcW w:w="2835"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108,5</w:t>
            </w:r>
          </w:p>
        </w:tc>
        <w:tc>
          <w:tcPr>
            <w:tcW w:w="2127"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110,6</w:t>
            </w:r>
          </w:p>
        </w:tc>
        <w:tc>
          <w:tcPr>
            <w:tcW w:w="2409"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115,1</w:t>
            </w:r>
          </w:p>
        </w:tc>
        <w:tc>
          <w:tcPr>
            <w:tcW w:w="3261"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111,0</w:t>
            </w:r>
          </w:p>
        </w:tc>
      </w:tr>
      <w:tr w:rsidR="00B131E7" w:rsidRPr="00B131E7" w:rsidTr="00920872">
        <w:tc>
          <w:tcPr>
            <w:tcW w:w="3453" w:type="dxa"/>
          </w:tcPr>
          <w:p w:rsidR="00B131E7" w:rsidRPr="00B131E7" w:rsidRDefault="00B131E7" w:rsidP="00B131E7">
            <w:pPr>
              <w:rPr>
                <w:rFonts w:eastAsia="Calibri"/>
                <w:b/>
                <w:sz w:val="28"/>
                <w:szCs w:val="28"/>
                <w:lang w:eastAsia="en-US"/>
              </w:rPr>
            </w:pPr>
            <w:r w:rsidRPr="00B131E7">
              <w:rPr>
                <w:rFonts w:eastAsia="Calibri"/>
                <w:b/>
                <w:sz w:val="28"/>
                <w:szCs w:val="28"/>
                <w:lang w:eastAsia="en-US"/>
              </w:rPr>
              <w:t>В том. Числе растениеводства</w:t>
            </w:r>
          </w:p>
        </w:tc>
        <w:tc>
          <w:tcPr>
            <w:tcW w:w="2835"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3 633,1</w:t>
            </w:r>
          </w:p>
        </w:tc>
        <w:tc>
          <w:tcPr>
            <w:tcW w:w="2127"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3 700,3</w:t>
            </w:r>
          </w:p>
        </w:tc>
        <w:tc>
          <w:tcPr>
            <w:tcW w:w="2409"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4 260,4</w:t>
            </w:r>
          </w:p>
        </w:tc>
        <w:tc>
          <w:tcPr>
            <w:tcW w:w="3261"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4 700,8</w:t>
            </w:r>
          </w:p>
        </w:tc>
      </w:tr>
      <w:tr w:rsidR="00B131E7" w:rsidRPr="00B131E7" w:rsidTr="00920872">
        <w:tc>
          <w:tcPr>
            <w:tcW w:w="3453" w:type="dxa"/>
          </w:tcPr>
          <w:p w:rsidR="00B131E7" w:rsidRPr="00B131E7" w:rsidRDefault="00B131E7" w:rsidP="00B131E7">
            <w:pPr>
              <w:rPr>
                <w:rFonts w:eastAsia="Calibri"/>
                <w:b/>
                <w:sz w:val="28"/>
                <w:szCs w:val="28"/>
                <w:lang w:eastAsia="en-US"/>
              </w:rPr>
            </w:pPr>
            <w:r w:rsidRPr="00B131E7">
              <w:rPr>
                <w:rFonts w:eastAsia="Calibri"/>
                <w:b/>
                <w:sz w:val="28"/>
                <w:szCs w:val="28"/>
                <w:lang w:eastAsia="en-US"/>
              </w:rPr>
              <w:t>Валов. сбор зерна (после доработки) тыс. тонн</w:t>
            </w:r>
          </w:p>
        </w:tc>
        <w:tc>
          <w:tcPr>
            <w:tcW w:w="2835"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99,8</w:t>
            </w:r>
          </w:p>
        </w:tc>
        <w:tc>
          <w:tcPr>
            <w:tcW w:w="2127"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171,5</w:t>
            </w:r>
          </w:p>
        </w:tc>
        <w:tc>
          <w:tcPr>
            <w:tcW w:w="2409"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105,3</w:t>
            </w:r>
          </w:p>
        </w:tc>
        <w:tc>
          <w:tcPr>
            <w:tcW w:w="3261"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195,8</w:t>
            </w:r>
          </w:p>
        </w:tc>
      </w:tr>
      <w:tr w:rsidR="00B131E7" w:rsidRPr="00B131E7" w:rsidTr="00920872">
        <w:tc>
          <w:tcPr>
            <w:tcW w:w="3453" w:type="dxa"/>
          </w:tcPr>
          <w:p w:rsidR="00B131E7" w:rsidRPr="00B131E7" w:rsidRDefault="00B131E7" w:rsidP="00B131E7">
            <w:pPr>
              <w:rPr>
                <w:rFonts w:eastAsia="Calibri"/>
                <w:b/>
                <w:sz w:val="28"/>
                <w:szCs w:val="28"/>
                <w:lang w:eastAsia="en-US"/>
              </w:rPr>
            </w:pPr>
            <w:r w:rsidRPr="00B131E7">
              <w:rPr>
                <w:rFonts w:eastAsia="Calibri"/>
                <w:b/>
                <w:sz w:val="28"/>
                <w:szCs w:val="28"/>
                <w:lang w:eastAsia="en-US"/>
              </w:rPr>
              <w:t xml:space="preserve">Валов сбор </w:t>
            </w:r>
            <w:proofErr w:type="spellStart"/>
            <w:r w:rsidRPr="00B131E7">
              <w:rPr>
                <w:rFonts w:eastAsia="Calibri"/>
                <w:b/>
                <w:sz w:val="28"/>
                <w:szCs w:val="28"/>
                <w:lang w:eastAsia="en-US"/>
              </w:rPr>
              <w:t>маслич</w:t>
            </w:r>
            <w:proofErr w:type="spellEnd"/>
            <w:r w:rsidRPr="00B131E7">
              <w:rPr>
                <w:rFonts w:eastAsia="Calibri"/>
                <w:b/>
                <w:sz w:val="28"/>
                <w:szCs w:val="28"/>
                <w:lang w:eastAsia="en-US"/>
              </w:rPr>
              <w:t>. культур, тыс. тонн</w:t>
            </w:r>
          </w:p>
        </w:tc>
        <w:tc>
          <w:tcPr>
            <w:tcW w:w="2835"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105,7</w:t>
            </w:r>
          </w:p>
        </w:tc>
        <w:tc>
          <w:tcPr>
            <w:tcW w:w="2127"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74,8</w:t>
            </w:r>
          </w:p>
        </w:tc>
        <w:tc>
          <w:tcPr>
            <w:tcW w:w="2409"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83,2</w:t>
            </w:r>
          </w:p>
        </w:tc>
        <w:tc>
          <w:tcPr>
            <w:tcW w:w="3261"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76,9</w:t>
            </w:r>
          </w:p>
        </w:tc>
      </w:tr>
      <w:tr w:rsidR="00B131E7" w:rsidRPr="00B131E7" w:rsidTr="00920872">
        <w:tc>
          <w:tcPr>
            <w:tcW w:w="3453" w:type="dxa"/>
          </w:tcPr>
          <w:p w:rsidR="00B131E7" w:rsidRPr="00B131E7" w:rsidRDefault="00B131E7" w:rsidP="00B131E7">
            <w:pPr>
              <w:rPr>
                <w:rFonts w:eastAsia="Calibri"/>
                <w:b/>
                <w:sz w:val="28"/>
                <w:szCs w:val="28"/>
                <w:lang w:eastAsia="en-US"/>
              </w:rPr>
            </w:pPr>
            <w:r w:rsidRPr="00B131E7">
              <w:rPr>
                <w:rFonts w:eastAsia="Calibri"/>
                <w:b/>
                <w:sz w:val="28"/>
                <w:szCs w:val="28"/>
                <w:lang w:eastAsia="en-US"/>
              </w:rPr>
              <w:t>В том числе животноводства</w:t>
            </w:r>
          </w:p>
        </w:tc>
        <w:tc>
          <w:tcPr>
            <w:tcW w:w="10632" w:type="dxa"/>
            <w:gridSpan w:val="4"/>
          </w:tcPr>
          <w:p w:rsidR="00B131E7" w:rsidRPr="00B131E7" w:rsidRDefault="00B131E7" w:rsidP="00B131E7">
            <w:pPr>
              <w:jc w:val="center"/>
              <w:rPr>
                <w:rFonts w:eastAsia="Calibri"/>
                <w:sz w:val="28"/>
                <w:szCs w:val="28"/>
                <w:lang w:eastAsia="en-US"/>
              </w:rPr>
            </w:pPr>
          </w:p>
        </w:tc>
      </w:tr>
      <w:tr w:rsidR="00B131E7" w:rsidRPr="00B131E7" w:rsidTr="00920872">
        <w:tc>
          <w:tcPr>
            <w:tcW w:w="3453" w:type="dxa"/>
          </w:tcPr>
          <w:p w:rsidR="00B131E7" w:rsidRPr="00B131E7" w:rsidRDefault="00B131E7" w:rsidP="00B131E7">
            <w:pPr>
              <w:rPr>
                <w:rFonts w:eastAsia="Calibri"/>
                <w:b/>
                <w:sz w:val="28"/>
                <w:szCs w:val="28"/>
                <w:lang w:eastAsia="en-US"/>
              </w:rPr>
            </w:pPr>
            <w:r w:rsidRPr="00B131E7">
              <w:rPr>
                <w:rFonts w:eastAsia="Calibri"/>
                <w:b/>
                <w:sz w:val="28"/>
                <w:szCs w:val="28"/>
                <w:lang w:eastAsia="en-US"/>
              </w:rPr>
              <w:t>Поголовье КРС тыс. гол</w:t>
            </w:r>
          </w:p>
        </w:tc>
        <w:tc>
          <w:tcPr>
            <w:tcW w:w="2835"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16,0</w:t>
            </w:r>
          </w:p>
        </w:tc>
        <w:tc>
          <w:tcPr>
            <w:tcW w:w="2127"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16,5</w:t>
            </w:r>
          </w:p>
        </w:tc>
        <w:tc>
          <w:tcPr>
            <w:tcW w:w="2409"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15,7</w:t>
            </w:r>
          </w:p>
        </w:tc>
        <w:tc>
          <w:tcPr>
            <w:tcW w:w="3261"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14,6</w:t>
            </w:r>
          </w:p>
        </w:tc>
      </w:tr>
      <w:tr w:rsidR="00B131E7" w:rsidRPr="00B131E7" w:rsidTr="00920872">
        <w:tc>
          <w:tcPr>
            <w:tcW w:w="3453" w:type="dxa"/>
          </w:tcPr>
          <w:p w:rsidR="00B131E7" w:rsidRPr="00B131E7" w:rsidRDefault="00B131E7" w:rsidP="00B131E7">
            <w:pPr>
              <w:rPr>
                <w:rFonts w:eastAsia="Calibri"/>
                <w:b/>
                <w:sz w:val="28"/>
                <w:szCs w:val="28"/>
                <w:lang w:eastAsia="en-US"/>
              </w:rPr>
            </w:pPr>
            <w:r w:rsidRPr="00B131E7">
              <w:rPr>
                <w:rFonts w:eastAsia="Calibri"/>
                <w:b/>
                <w:sz w:val="28"/>
                <w:szCs w:val="28"/>
                <w:lang w:eastAsia="en-US"/>
              </w:rPr>
              <w:t>Поголовье свиней тыс. гол.</w:t>
            </w:r>
          </w:p>
        </w:tc>
        <w:tc>
          <w:tcPr>
            <w:tcW w:w="2835"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2,9</w:t>
            </w:r>
          </w:p>
        </w:tc>
        <w:tc>
          <w:tcPr>
            <w:tcW w:w="2127"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3,0</w:t>
            </w:r>
          </w:p>
        </w:tc>
        <w:tc>
          <w:tcPr>
            <w:tcW w:w="2409"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2,9</w:t>
            </w:r>
          </w:p>
        </w:tc>
        <w:tc>
          <w:tcPr>
            <w:tcW w:w="3261"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2,9</w:t>
            </w:r>
          </w:p>
        </w:tc>
      </w:tr>
      <w:tr w:rsidR="00B131E7" w:rsidRPr="00B131E7" w:rsidTr="00920872">
        <w:tc>
          <w:tcPr>
            <w:tcW w:w="3453" w:type="dxa"/>
          </w:tcPr>
          <w:p w:rsidR="00B131E7" w:rsidRPr="00B131E7" w:rsidRDefault="00B131E7" w:rsidP="00B131E7">
            <w:pPr>
              <w:rPr>
                <w:rFonts w:eastAsia="Calibri"/>
                <w:b/>
                <w:sz w:val="28"/>
                <w:szCs w:val="28"/>
                <w:lang w:eastAsia="en-US"/>
              </w:rPr>
            </w:pPr>
            <w:r w:rsidRPr="00B131E7">
              <w:rPr>
                <w:rFonts w:eastAsia="Calibri"/>
                <w:b/>
                <w:sz w:val="28"/>
                <w:szCs w:val="28"/>
                <w:lang w:eastAsia="en-US"/>
              </w:rPr>
              <w:t>Поголовье овец тыс. гол.</w:t>
            </w:r>
          </w:p>
        </w:tc>
        <w:tc>
          <w:tcPr>
            <w:tcW w:w="2835"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20,8</w:t>
            </w:r>
          </w:p>
        </w:tc>
        <w:tc>
          <w:tcPr>
            <w:tcW w:w="2127"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20,1</w:t>
            </w:r>
          </w:p>
        </w:tc>
        <w:tc>
          <w:tcPr>
            <w:tcW w:w="2409"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19,5</w:t>
            </w:r>
          </w:p>
        </w:tc>
        <w:tc>
          <w:tcPr>
            <w:tcW w:w="3261" w:type="dxa"/>
          </w:tcPr>
          <w:p w:rsidR="00B131E7" w:rsidRPr="00B131E7" w:rsidRDefault="00B131E7" w:rsidP="00B131E7">
            <w:pPr>
              <w:jc w:val="center"/>
              <w:rPr>
                <w:rFonts w:eastAsia="Calibri"/>
                <w:sz w:val="28"/>
                <w:szCs w:val="28"/>
                <w:lang w:eastAsia="en-US"/>
              </w:rPr>
            </w:pPr>
            <w:r w:rsidRPr="00B131E7">
              <w:rPr>
                <w:rFonts w:eastAsia="Calibri"/>
                <w:sz w:val="28"/>
                <w:szCs w:val="28"/>
                <w:lang w:eastAsia="en-US"/>
              </w:rPr>
              <w:t>19,4</w:t>
            </w:r>
          </w:p>
        </w:tc>
      </w:tr>
    </w:tbl>
    <w:p w:rsidR="00B131E7" w:rsidRPr="00920872" w:rsidRDefault="00B131E7" w:rsidP="00920872">
      <w:pPr>
        <w:jc w:val="both"/>
        <w:rPr>
          <w:b/>
          <w:sz w:val="28"/>
          <w:szCs w:val="28"/>
        </w:rPr>
        <w:sectPr w:rsidR="00B131E7" w:rsidRPr="00920872" w:rsidSect="00B131E7">
          <w:pgSz w:w="16838" w:h="11906" w:orient="landscape"/>
          <w:pgMar w:top="1701" w:right="1134" w:bottom="851" w:left="1134" w:header="709" w:footer="709" w:gutter="0"/>
          <w:cols w:space="708"/>
          <w:docGrid w:linePitch="360"/>
        </w:sectPr>
      </w:pPr>
    </w:p>
    <w:p w:rsidR="00920872" w:rsidRPr="00503994" w:rsidRDefault="00920872" w:rsidP="00920872">
      <w:pPr>
        <w:autoSpaceDE w:val="0"/>
        <w:autoSpaceDN w:val="0"/>
        <w:adjustRightInd w:val="0"/>
        <w:jc w:val="center"/>
        <w:rPr>
          <w:b/>
          <w:bCs/>
          <w:iCs/>
          <w:sz w:val="28"/>
          <w:szCs w:val="28"/>
        </w:rPr>
      </w:pPr>
      <w:r w:rsidRPr="00503994">
        <w:rPr>
          <w:b/>
          <w:bCs/>
          <w:iCs/>
          <w:sz w:val="28"/>
          <w:szCs w:val="28"/>
        </w:rPr>
        <w:lastRenderedPageBreak/>
        <w:t xml:space="preserve">Раздел </w:t>
      </w:r>
      <w:r w:rsidRPr="00E96626">
        <w:rPr>
          <w:b/>
          <w:bCs/>
          <w:iCs/>
          <w:sz w:val="28"/>
          <w:szCs w:val="28"/>
        </w:rPr>
        <w:t>2</w:t>
      </w:r>
      <w:r w:rsidRPr="00503994">
        <w:rPr>
          <w:b/>
          <w:bCs/>
          <w:iCs/>
          <w:sz w:val="28"/>
          <w:szCs w:val="28"/>
        </w:rPr>
        <w:t>.  Оценка инв</w:t>
      </w:r>
      <w:r>
        <w:rPr>
          <w:b/>
          <w:bCs/>
          <w:iCs/>
          <w:sz w:val="28"/>
          <w:szCs w:val="28"/>
        </w:rPr>
        <w:t>естиционного риска Перелюбского муниципального района</w:t>
      </w:r>
    </w:p>
    <w:p w:rsidR="00920872" w:rsidRDefault="00920872" w:rsidP="00920872">
      <w:pPr>
        <w:spacing w:before="240" w:after="60"/>
        <w:outlineLvl w:val="7"/>
        <w:rPr>
          <w:b/>
          <w:sz w:val="28"/>
          <w:szCs w:val="28"/>
        </w:rPr>
      </w:pPr>
    </w:p>
    <w:p w:rsidR="00920872" w:rsidRPr="00920872" w:rsidRDefault="00920872" w:rsidP="00920872">
      <w:pPr>
        <w:spacing w:before="240" w:after="60"/>
        <w:jc w:val="center"/>
        <w:outlineLvl w:val="7"/>
        <w:rPr>
          <w:b/>
          <w:sz w:val="28"/>
          <w:szCs w:val="28"/>
        </w:rPr>
      </w:pPr>
      <w:r>
        <w:rPr>
          <w:b/>
          <w:sz w:val="28"/>
          <w:szCs w:val="28"/>
        </w:rPr>
        <w:t xml:space="preserve">2.1. </w:t>
      </w:r>
      <w:r w:rsidRPr="00920872">
        <w:rPr>
          <w:b/>
          <w:sz w:val="28"/>
          <w:szCs w:val="28"/>
        </w:rPr>
        <w:t>Социальный риск</w:t>
      </w:r>
    </w:p>
    <w:p w:rsidR="00920872" w:rsidRPr="00920872" w:rsidRDefault="00920872" w:rsidP="00920872">
      <w:pPr>
        <w:ind w:firstLine="567"/>
        <w:jc w:val="both"/>
        <w:rPr>
          <w:sz w:val="28"/>
          <w:szCs w:val="28"/>
        </w:rPr>
      </w:pPr>
    </w:p>
    <w:p w:rsidR="00920872" w:rsidRPr="00C964BA" w:rsidRDefault="00920872" w:rsidP="00920872">
      <w:pPr>
        <w:ind w:firstLine="567"/>
        <w:jc w:val="both"/>
        <w:rPr>
          <w:sz w:val="28"/>
          <w:szCs w:val="28"/>
        </w:rPr>
      </w:pPr>
      <w:r w:rsidRPr="00C964BA">
        <w:rPr>
          <w:sz w:val="28"/>
          <w:szCs w:val="28"/>
        </w:rPr>
        <w:t>Прошедший 202</w:t>
      </w:r>
      <w:r w:rsidR="007D5DCA">
        <w:rPr>
          <w:sz w:val="28"/>
          <w:szCs w:val="28"/>
        </w:rPr>
        <w:t>2</w:t>
      </w:r>
      <w:bookmarkStart w:id="0" w:name="_GoBack"/>
      <w:bookmarkEnd w:id="0"/>
      <w:r w:rsidRPr="00C964BA">
        <w:rPr>
          <w:sz w:val="28"/>
          <w:szCs w:val="28"/>
        </w:rPr>
        <w:t xml:space="preserve"> год </w:t>
      </w:r>
      <w:r w:rsidR="00C964BA" w:rsidRPr="00C964BA">
        <w:rPr>
          <w:sz w:val="28"/>
          <w:szCs w:val="28"/>
        </w:rPr>
        <w:t>показал, что</w:t>
      </w:r>
      <w:r w:rsidRPr="00C964BA">
        <w:rPr>
          <w:sz w:val="28"/>
          <w:szCs w:val="28"/>
        </w:rPr>
        <w:t xml:space="preserve"> ситуация на рынке труда Перелюбского района незначительно меняется.  </w:t>
      </w:r>
    </w:p>
    <w:p w:rsidR="00920872" w:rsidRPr="00C964BA" w:rsidRDefault="00920872" w:rsidP="00920872">
      <w:pPr>
        <w:ind w:firstLine="567"/>
        <w:jc w:val="both"/>
        <w:rPr>
          <w:sz w:val="28"/>
          <w:szCs w:val="28"/>
        </w:rPr>
      </w:pPr>
      <w:r w:rsidRPr="00C964BA">
        <w:rPr>
          <w:sz w:val="28"/>
          <w:szCs w:val="28"/>
        </w:rPr>
        <w:t>Так на начало 2022 года численность безработных, состоящих на учете в центре зан</w:t>
      </w:r>
      <w:r w:rsidR="00C86D3F">
        <w:rPr>
          <w:sz w:val="28"/>
          <w:szCs w:val="28"/>
        </w:rPr>
        <w:t>ятости населения, составляла 39</w:t>
      </w:r>
      <w:r w:rsidRPr="00C964BA">
        <w:rPr>
          <w:sz w:val="28"/>
          <w:szCs w:val="28"/>
        </w:rPr>
        <w:t xml:space="preserve"> </w:t>
      </w:r>
      <w:proofErr w:type="gramStart"/>
      <w:r w:rsidRPr="00C964BA">
        <w:rPr>
          <w:sz w:val="28"/>
          <w:szCs w:val="28"/>
        </w:rPr>
        <w:t>чел</w:t>
      </w:r>
      <w:proofErr w:type="gramEnd"/>
      <w:r w:rsidRPr="00C964BA">
        <w:rPr>
          <w:sz w:val="28"/>
          <w:szCs w:val="28"/>
        </w:rPr>
        <w:t>, уровен</w:t>
      </w:r>
      <w:r w:rsidR="00C86D3F">
        <w:rPr>
          <w:sz w:val="28"/>
          <w:szCs w:val="28"/>
        </w:rPr>
        <w:t>ь регистрируемой безработицы 0,6</w:t>
      </w:r>
      <w:r w:rsidRPr="00C964BA">
        <w:rPr>
          <w:sz w:val="28"/>
          <w:szCs w:val="28"/>
        </w:rPr>
        <w:t xml:space="preserve"> % от числа трудоспособного населения. </w:t>
      </w:r>
    </w:p>
    <w:p w:rsidR="00920872" w:rsidRPr="00920872" w:rsidRDefault="00920872" w:rsidP="00920872">
      <w:pPr>
        <w:ind w:firstLine="567"/>
        <w:jc w:val="both"/>
        <w:rPr>
          <w:sz w:val="28"/>
          <w:szCs w:val="28"/>
        </w:rPr>
      </w:pPr>
      <w:r w:rsidRPr="00C964BA">
        <w:rPr>
          <w:sz w:val="28"/>
          <w:szCs w:val="28"/>
        </w:rPr>
        <w:t>На конец 2022 года численность безработных, состоящих на учете в центре з</w:t>
      </w:r>
      <w:r w:rsidR="00FE015E">
        <w:rPr>
          <w:sz w:val="28"/>
          <w:szCs w:val="28"/>
        </w:rPr>
        <w:t>анятости населения, составляла 23</w:t>
      </w:r>
      <w:r w:rsidRPr="00C964BA">
        <w:rPr>
          <w:sz w:val="28"/>
          <w:szCs w:val="28"/>
        </w:rPr>
        <w:t xml:space="preserve"> </w:t>
      </w:r>
      <w:proofErr w:type="gramStart"/>
      <w:r w:rsidRPr="00C964BA">
        <w:rPr>
          <w:sz w:val="28"/>
          <w:szCs w:val="28"/>
        </w:rPr>
        <w:t>чел</w:t>
      </w:r>
      <w:proofErr w:type="gramEnd"/>
      <w:r w:rsidRPr="00C964BA">
        <w:rPr>
          <w:sz w:val="28"/>
          <w:szCs w:val="28"/>
        </w:rPr>
        <w:t>, уровен</w:t>
      </w:r>
      <w:r w:rsidR="00FE015E">
        <w:rPr>
          <w:sz w:val="28"/>
          <w:szCs w:val="28"/>
        </w:rPr>
        <w:t xml:space="preserve">ь регистрируемой безработицы 0,4 </w:t>
      </w:r>
      <w:r w:rsidRPr="00C964BA">
        <w:rPr>
          <w:sz w:val="28"/>
          <w:szCs w:val="28"/>
        </w:rPr>
        <w:t>% от числа трудоспособного населения.</w:t>
      </w:r>
      <w:r w:rsidRPr="00920872">
        <w:rPr>
          <w:sz w:val="28"/>
          <w:szCs w:val="28"/>
        </w:rPr>
        <w:t xml:space="preserve"> </w:t>
      </w:r>
    </w:p>
    <w:p w:rsidR="00920872" w:rsidRPr="00920872" w:rsidRDefault="00920872" w:rsidP="00920872">
      <w:pPr>
        <w:ind w:firstLine="708"/>
        <w:jc w:val="both"/>
        <w:rPr>
          <w:sz w:val="28"/>
          <w:szCs w:val="28"/>
        </w:rPr>
      </w:pPr>
      <w:r w:rsidRPr="00920872">
        <w:rPr>
          <w:sz w:val="28"/>
          <w:szCs w:val="28"/>
        </w:rPr>
        <w:t>Определенные проблемы на рынке труда еще сохраняются:</w:t>
      </w:r>
    </w:p>
    <w:p w:rsidR="00920872" w:rsidRPr="00920872" w:rsidRDefault="00920872" w:rsidP="00920872">
      <w:pPr>
        <w:ind w:firstLine="708"/>
        <w:jc w:val="both"/>
        <w:rPr>
          <w:sz w:val="28"/>
          <w:szCs w:val="28"/>
        </w:rPr>
      </w:pPr>
      <w:r w:rsidRPr="00920872">
        <w:rPr>
          <w:sz w:val="28"/>
          <w:szCs w:val="28"/>
        </w:rPr>
        <w:t>- сохранение половозрастного, профессионально-квалификационного и территориального дисбаланса спроса и предложения рабочей силы;</w:t>
      </w:r>
    </w:p>
    <w:p w:rsidR="00920872" w:rsidRPr="00920872" w:rsidRDefault="00920872" w:rsidP="00920872">
      <w:pPr>
        <w:ind w:firstLine="708"/>
        <w:jc w:val="both"/>
        <w:rPr>
          <w:sz w:val="28"/>
          <w:szCs w:val="28"/>
        </w:rPr>
      </w:pPr>
      <w:r w:rsidRPr="00920872">
        <w:rPr>
          <w:sz w:val="28"/>
          <w:szCs w:val="28"/>
        </w:rPr>
        <w:t xml:space="preserve">- сохранение высокой доли безработных женщин, молодежи и лиц, особо нуждающихся в социальной защите (инвалиды, молодежь до 18 лет, лица </w:t>
      </w:r>
      <w:proofErr w:type="spellStart"/>
      <w:r w:rsidRPr="00920872">
        <w:rPr>
          <w:sz w:val="28"/>
          <w:szCs w:val="28"/>
        </w:rPr>
        <w:t>предпенсионного</w:t>
      </w:r>
      <w:proofErr w:type="spellEnd"/>
      <w:r w:rsidRPr="00920872">
        <w:rPr>
          <w:sz w:val="28"/>
          <w:szCs w:val="28"/>
        </w:rPr>
        <w:t xml:space="preserve"> возраста);</w:t>
      </w:r>
    </w:p>
    <w:p w:rsidR="00920872" w:rsidRPr="00920872" w:rsidRDefault="00920872" w:rsidP="00920872">
      <w:pPr>
        <w:ind w:firstLine="708"/>
        <w:jc w:val="both"/>
        <w:rPr>
          <w:sz w:val="28"/>
          <w:szCs w:val="28"/>
        </w:rPr>
      </w:pPr>
      <w:r w:rsidRPr="00920872">
        <w:rPr>
          <w:sz w:val="28"/>
          <w:szCs w:val="28"/>
        </w:rPr>
        <w:t>Таким образом, риск средний.</w:t>
      </w:r>
    </w:p>
    <w:p w:rsidR="00920872" w:rsidRPr="00920872" w:rsidRDefault="00920872" w:rsidP="00920872">
      <w:pPr>
        <w:spacing w:before="240" w:after="60"/>
        <w:jc w:val="center"/>
        <w:outlineLvl w:val="7"/>
        <w:rPr>
          <w:b/>
          <w:sz w:val="28"/>
          <w:szCs w:val="28"/>
        </w:rPr>
      </w:pPr>
      <w:r w:rsidRPr="00920872">
        <w:rPr>
          <w:b/>
          <w:sz w:val="28"/>
          <w:szCs w:val="28"/>
        </w:rPr>
        <w:t>2.2. Экологический риск</w:t>
      </w:r>
    </w:p>
    <w:p w:rsidR="00920872" w:rsidRPr="00920872" w:rsidRDefault="00920872" w:rsidP="00920872">
      <w:pPr>
        <w:spacing w:after="120"/>
        <w:ind w:firstLine="540"/>
        <w:jc w:val="both"/>
        <w:rPr>
          <w:sz w:val="28"/>
          <w:szCs w:val="28"/>
        </w:rPr>
      </w:pPr>
      <w:r w:rsidRPr="00920872">
        <w:rPr>
          <w:sz w:val="28"/>
          <w:szCs w:val="28"/>
        </w:rPr>
        <w:t>Экологическая обстановка в районе удовлетворительная, отсутствие потенциальных источников чрезвычайных ситуаций.  Риск – низкий.</w:t>
      </w:r>
    </w:p>
    <w:p w:rsidR="00920872" w:rsidRPr="00920872" w:rsidRDefault="00920872" w:rsidP="00920872">
      <w:pPr>
        <w:spacing w:before="240" w:after="60"/>
        <w:jc w:val="center"/>
        <w:outlineLvl w:val="7"/>
        <w:rPr>
          <w:b/>
          <w:sz w:val="28"/>
          <w:szCs w:val="28"/>
        </w:rPr>
      </w:pPr>
      <w:r w:rsidRPr="00920872">
        <w:rPr>
          <w:b/>
          <w:sz w:val="28"/>
          <w:szCs w:val="28"/>
        </w:rPr>
        <w:t>2.3. Финансовый риск</w:t>
      </w:r>
    </w:p>
    <w:p w:rsidR="00920872" w:rsidRPr="00920872" w:rsidRDefault="00920872" w:rsidP="00920872">
      <w:pPr>
        <w:ind w:firstLine="708"/>
        <w:jc w:val="both"/>
        <w:rPr>
          <w:sz w:val="28"/>
          <w:szCs w:val="28"/>
        </w:rPr>
      </w:pPr>
      <w:r w:rsidRPr="00920872">
        <w:rPr>
          <w:sz w:val="28"/>
          <w:szCs w:val="28"/>
        </w:rPr>
        <w:t xml:space="preserve">Исполнение основных параметров консолидированного бюджета </w:t>
      </w:r>
      <w:r>
        <w:rPr>
          <w:sz w:val="28"/>
          <w:szCs w:val="28"/>
        </w:rPr>
        <w:t xml:space="preserve">Перелюбского </w:t>
      </w:r>
      <w:r w:rsidRPr="00920872">
        <w:rPr>
          <w:sz w:val="28"/>
          <w:szCs w:val="28"/>
        </w:rPr>
        <w:t>муниципального района за 2021 год характеризуется следующими показателями:</w:t>
      </w:r>
    </w:p>
    <w:p w:rsidR="00920872" w:rsidRPr="00796D5D" w:rsidRDefault="00796D5D" w:rsidP="00920872">
      <w:pPr>
        <w:ind w:firstLine="900"/>
        <w:jc w:val="both"/>
        <w:rPr>
          <w:sz w:val="28"/>
          <w:szCs w:val="28"/>
        </w:rPr>
      </w:pPr>
      <w:r w:rsidRPr="00796D5D">
        <w:rPr>
          <w:sz w:val="28"/>
          <w:szCs w:val="28"/>
        </w:rPr>
        <w:t>объем доходов – 540514,9</w:t>
      </w:r>
      <w:r w:rsidR="00920872" w:rsidRPr="00796D5D">
        <w:rPr>
          <w:sz w:val="28"/>
          <w:szCs w:val="28"/>
        </w:rPr>
        <w:t xml:space="preserve"> тыс. </w:t>
      </w:r>
      <w:proofErr w:type="gramStart"/>
      <w:r w:rsidR="00920872" w:rsidRPr="00796D5D">
        <w:rPr>
          <w:sz w:val="28"/>
          <w:szCs w:val="28"/>
        </w:rPr>
        <w:t xml:space="preserve">рублей </w:t>
      </w:r>
      <w:r w:rsidRPr="00796D5D">
        <w:rPr>
          <w:sz w:val="28"/>
          <w:szCs w:val="28"/>
        </w:rPr>
        <w:t>;</w:t>
      </w:r>
      <w:proofErr w:type="gramEnd"/>
    </w:p>
    <w:p w:rsidR="00920872" w:rsidRPr="00796D5D" w:rsidRDefault="00920872" w:rsidP="00920872">
      <w:pPr>
        <w:ind w:firstLine="900"/>
        <w:jc w:val="both"/>
        <w:rPr>
          <w:sz w:val="28"/>
          <w:szCs w:val="28"/>
        </w:rPr>
      </w:pPr>
      <w:r w:rsidRPr="00796D5D">
        <w:rPr>
          <w:sz w:val="28"/>
          <w:szCs w:val="28"/>
        </w:rPr>
        <w:t xml:space="preserve">объем расходов – </w:t>
      </w:r>
      <w:r w:rsidR="00796D5D" w:rsidRPr="00796D5D">
        <w:rPr>
          <w:sz w:val="28"/>
          <w:szCs w:val="28"/>
        </w:rPr>
        <w:t>527084,6 тыс. рублей;</w:t>
      </w:r>
    </w:p>
    <w:p w:rsidR="00920872" w:rsidRPr="00796D5D" w:rsidRDefault="00920872" w:rsidP="00920872">
      <w:pPr>
        <w:ind w:firstLine="900"/>
        <w:jc w:val="both"/>
        <w:rPr>
          <w:sz w:val="28"/>
          <w:szCs w:val="28"/>
        </w:rPr>
      </w:pPr>
      <w:r w:rsidRPr="00796D5D">
        <w:rPr>
          <w:sz w:val="28"/>
          <w:szCs w:val="28"/>
        </w:rPr>
        <w:t>профицит</w:t>
      </w:r>
      <w:r w:rsidR="00796D5D" w:rsidRPr="00796D5D">
        <w:rPr>
          <w:sz w:val="28"/>
          <w:szCs w:val="28"/>
        </w:rPr>
        <w:t xml:space="preserve"> бюджета – 13430,3</w:t>
      </w:r>
      <w:r w:rsidRPr="00796D5D">
        <w:rPr>
          <w:sz w:val="28"/>
          <w:szCs w:val="28"/>
        </w:rPr>
        <w:t xml:space="preserve"> тыс. рублей. </w:t>
      </w:r>
    </w:p>
    <w:p w:rsidR="00920872" w:rsidRPr="00796D5D" w:rsidRDefault="00920872" w:rsidP="00920872">
      <w:pPr>
        <w:ind w:firstLine="900"/>
        <w:jc w:val="both"/>
        <w:rPr>
          <w:sz w:val="28"/>
          <w:szCs w:val="28"/>
        </w:rPr>
      </w:pPr>
      <w:r w:rsidRPr="00796D5D">
        <w:rPr>
          <w:sz w:val="28"/>
          <w:szCs w:val="28"/>
        </w:rPr>
        <w:t xml:space="preserve">На 2021 год бюджетные назначения по налоговым и неналоговым </w:t>
      </w:r>
      <w:proofErr w:type="gramStart"/>
      <w:r w:rsidRPr="00796D5D">
        <w:rPr>
          <w:sz w:val="28"/>
          <w:szCs w:val="28"/>
        </w:rPr>
        <w:t xml:space="preserve">доходам  </w:t>
      </w:r>
      <w:r w:rsidR="00796D5D" w:rsidRPr="00796D5D">
        <w:rPr>
          <w:sz w:val="28"/>
          <w:szCs w:val="28"/>
        </w:rPr>
        <w:t>исполнены</w:t>
      </w:r>
      <w:proofErr w:type="gramEnd"/>
      <w:r w:rsidR="00796D5D" w:rsidRPr="00796D5D">
        <w:rPr>
          <w:sz w:val="28"/>
          <w:szCs w:val="28"/>
        </w:rPr>
        <w:t xml:space="preserve"> в сумме 169438,1</w:t>
      </w:r>
      <w:r w:rsidRPr="00796D5D">
        <w:rPr>
          <w:sz w:val="28"/>
          <w:szCs w:val="28"/>
        </w:rPr>
        <w:t xml:space="preserve"> тыс. рублей или 93,7%,</w:t>
      </w:r>
    </w:p>
    <w:p w:rsidR="00920872" w:rsidRPr="00796D5D" w:rsidRDefault="00920872" w:rsidP="00920872">
      <w:pPr>
        <w:tabs>
          <w:tab w:val="left" w:pos="0"/>
        </w:tabs>
        <w:ind w:firstLine="567"/>
        <w:jc w:val="both"/>
        <w:rPr>
          <w:color w:val="FF0000"/>
          <w:sz w:val="28"/>
          <w:szCs w:val="28"/>
        </w:rPr>
      </w:pPr>
      <w:r w:rsidRPr="00796D5D">
        <w:rPr>
          <w:sz w:val="28"/>
          <w:szCs w:val="28"/>
        </w:rPr>
        <w:t xml:space="preserve">Среди основных </w:t>
      </w:r>
      <w:r w:rsidRPr="00796D5D">
        <w:rPr>
          <w:b/>
          <w:sz w:val="28"/>
          <w:szCs w:val="28"/>
        </w:rPr>
        <w:t>проблем можно выделить</w:t>
      </w:r>
      <w:r w:rsidRPr="00796D5D">
        <w:rPr>
          <w:b/>
          <w:color w:val="FF0000"/>
          <w:sz w:val="28"/>
          <w:szCs w:val="28"/>
        </w:rPr>
        <w:t xml:space="preserve"> </w:t>
      </w:r>
      <w:r w:rsidRPr="00796D5D">
        <w:rPr>
          <w:sz w:val="28"/>
          <w:szCs w:val="28"/>
          <w:lang w:eastAsia="ar-SA"/>
        </w:rPr>
        <w:t>высокую зависимость местного бюджета от межбюджетных трансфертов из бюджетов других уровней.</w:t>
      </w:r>
      <w:r w:rsidRPr="00796D5D">
        <w:rPr>
          <w:b/>
          <w:color w:val="FF0000"/>
          <w:sz w:val="28"/>
          <w:szCs w:val="28"/>
        </w:rPr>
        <w:t xml:space="preserve"> </w:t>
      </w:r>
    </w:p>
    <w:p w:rsidR="00920872" w:rsidRDefault="00920872" w:rsidP="00920872">
      <w:pPr>
        <w:ind w:firstLine="540"/>
        <w:jc w:val="both"/>
        <w:rPr>
          <w:sz w:val="28"/>
          <w:szCs w:val="28"/>
        </w:rPr>
      </w:pPr>
      <w:r w:rsidRPr="00796D5D">
        <w:rPr>
          <w:sz w:val="28"/>
          <w:szCs w:val="28"/>
        </w:rPr>
        <w:t>Таким образом, риск средний.</w:t>
      </w:r>
    </w:p>
    <w:p w:rsidR="00920872" w:rsidRPr="00920872" w:rsidRDefault="00920872" w:rsidP="00920872">
      <w:pPr>
        <w:ind w:firstLine="540"/>
        <w:jc w:val="both"/>
        <w:rPr>
          <w:sz w:val="28"/>
          <w:szCs w:val="28"/>
        </w:rPr>
      </w:pPr>
    </w:p>
    <w:p w:rsidR="00920872" w:rsidRPr="00920872" w:rsidRDefault="00920872" w:rsidP="00920872">
      <w:pPr>
        <w:spacing w:before="240" w:after="60"/>
        <w:jc w:val="center"/>
        <w:outlineLvl w:val="7"/>
        <w:rPr>
          <w:sz w:val="28"/>
          <w:szCs w:val="28"/>
        </w:rPr>
      </w:pPr>
      <w:r w:rsidRPr="00920872">
        <w:rPr>
          <w:b/>
          <w:sz w:val="28"/>
          <w:szCs w:val="28"/>
        </w:rPr>
        <w:t>2.4. Экономический</w:t>
      </w:r>
      <w:r w:rsidRPr="00920872">
        <w:rPr>
          <w:sz w:val="28"/>
          <w:szCs w:val="28"/>
        </w:rPr>
        <w:t xml:space="preserve"> </w:t>
      </w:r>
      <w:r w:rsidRPr="00920872">
        <w:rPr>
          <w:b/>
          <w:sz w:val="28"/>
          <w:szCs w:val="28"/>
        </w:rPr>
        <w:t>риск</w:t>
      </w:r>
    </w:p>
    <w:p w:rsidR="00920872" w:rsidRPr="00796D5D" w:rsidRDefault="00920872" w:rsidP="00920872">
      <w:pPr>
        <w:shd w:val="clear" w:color="auto" w:fill="FFFFFF"/>
        <w:ind w:firstLine="709"/>
        <w:jc w:val="both"/>
        <w:rPr>
          <w:sz w:val="28"/>
          <w:szCs w:val="28"/>
        </w:rPr>
      </w:pPr>
      <w:r w:rsidRPr="00796D5D">
        <w:rPr>
          <w:sz w:val="28"/>
          <w:szCs w:val="28"/>
        </w:rPr>
        <w:t xml:space="preserve">Оборот общественного </w:t>
      </w:r>
      <w:r w:rsidR="00796D5D" w:rsidRPr="00796D5D">
        <w:rPr>
          <w:sz w:val="28"/>
          <w:szCs w:val="28"/>
        </w:rPr>
        <w:t>питания за январь-октябрь   2022</w:t>
      </w:r>
      <w:r w:rsidRPr="00796D5D">
        <w:rPr>
          <w:sz w:val="28"/>
          <w:szCs w:val="28"/>
        </w:rPr>
        <w:t xml:space="preserve"> </w:t>
      </w:r>
      <w:proofErr w:type="gramStart"/>
      <w:r w:rsidRPr="00796D5D">
        <w:rPr>
          <w:sz w:val="28"/>
          <w:szCs w:val="28"/>
        </w:rPr>
        <w:t>года  составил</w:t>
      </w:r>
      <w:proofErr w:type="gramEnd"/>
      <w:r w:rsidRPr="00796D5D">
        <w:rPr>
          <w:sz w:val="28"/>
          <w:szCs w:val="28"/>
        </w:rPr>
        <w:t xml:space="preserve">                                                                                            </w:t>
      </w:r>
      <w:r w:rsidR="00796D5D" w:rsidRPr="00796D5D">
        <w:rPr>
          <w:sz w:val="28"/>
          <w:szCs w:val="28"/>
        </w:rPr>
        <w:t xml:space="preserve">                         10433</w:t>
      </w:r>
      <w:r w:rsidRPr="00796D5D">
        <w:rPr>
          <w:sz w:val="28"/>
          <w:szCs w:val="28"/>
        </w:rPr>
        <w:t xml:space="preserve"> тыс. руб., индекс ф</w:t>
      </w:r>
      <w:r w:rsidR="00796D5D" w:rsidRPr="00796D5D">
        <w:rPr>
          <w:sz w:val="28"/>
          <w:szCs w:val="28"/>
        </w:rPr>
        <w:t>изического объема составил 102,2</w:t>
      </w:r>
      <w:r w:rsidRPr="00796D5D">
        <w:rPr>
          <w:sz w:val="28"/>
          <w:szCs w:val="28"/>
        </w:rPr>
        <w:t xml:space="preserve"> %.</w:t>
      </w:r>
    </w:p>
    <w:p w:rsidR="00920872" w:rsidRPr="00796D5D" w:rsidRDefault="00920872" w:rsidP="00920872">
      <w:pPr>
        <w:shd w:val="clear" w:color="auto" w:fill="FFFFFF"/>
        <w:ind w:firstLine="425"/>
        <w:jc w:val="both"/>
        <w:rPr>
          <w:sz w:val="28"/>
          <w:szCs w:val="28"/>
        </w:rPr>
      </w:pPr>
      <w:r w:rsidRPr="00796D5D">
        <w:rPr>
          <w:sz w:val="28"/>
          <w:szCs w:val="28"/>
        </w:rPr>
        <w:lastRenderedPageBreak/>
        <w:t>Объем отгруженных товаров собственного производства выполненных работ и услуг собственными силами по организациям, не относящимся к субъектам малого и среднего предпринимательства, средняя численность работников которых превышает 15 ч</w:t>
      </w:r>
      <w:r w:rsidR="00796D5D" w:rsidRPr="00796D5D">
        <w:rPr>
          <w:sz w:val="28"/>
          <w:szCs w:val="28"/>
        </w:rPr>
        <w:t xml:space="preserve">еловек, за январь- </w:t>
      </w:r>
      <w:proofErr w:type="gramStart"/>
      <w:r w:rsidR="00796D5D" w:rsidRPr="00796D5D">
        <w:rPr>
          <w:sz w:val="28"/>
          <w:szCs w:val="28"/>
        </w:rPr>
        <w:t>октябрь  2022</w:t>
      </w:r>
      <w:proofErr w:type="gramEnd"/>
      <w:r w:rsidR="00796D5D" w:rsidRPr="00796D5D">
        <w:rPr>
          <w:sz w:val="28"/>
          <w:szCs w:val="28"/>
        </w:rPr>
        <w:t xml:space="preserve"> г. составил 26663,1</w:t>
      </w:r>
      <w:r w:rsidRPr="00796D5D">
        <w:rPr>
          <w:sz w:val="28"/>
          <w:szCs w:val="28"/>
        </w:rPr>
        <w:t xml:space="preserve">  тыс. руб. </w:t>
      </w:r>
    </w:p>
    <w:p w:rsidR="00920872" w:rsidRPr="00920872" w:rsidRDefault="00920872" w:rsidP="00920872">
      <w:pPr>
        <w:ind w:firstLine="708"/>
        <w:jc w:val="both"/>
        <w:rPr>
          <w:sz w:val="28"/>
          <w:szCs w:val="28"/>
        </w:rPr>
      </w:pPr>
      <w:r w:rsidRPr="00796D5D">
        <w:rPr>
          <w:sz w:val="28"/>
          <w:szCs w:val="28"/>
        </w:rPr>
        <w:t>Индекс промышленного производства по полному кругу организаций Воскресенского муниципально</w:t>
      </w:r>
      <w:r w:rsidR="00796D5D" w:rsidRPr="00796D5D">
        <w:rPr>
          <w:sz w:val="28"/>
          <w:szCs w:val="28"/>
        </w:rPr>
        <w:t>го района в январе-</w:t>
      </w:r>
      <w:proofErr w:type="gramStart"/>
      <w:r w:rsidR="00796D5D" w:rsidRPr="00796D5D">
        <w:rPr>
          <w:sz w:val="28"/>
          <w:szCs w:val="28"/>
        </w:rPr>
        <w:t>октябре  2022</w:t>
      </w:r>
      <w:proofErr w:type="gramEnd"/>
      <w:r w:rsidRPr="00796D5D">
        <w:rPr>
          <w:sz w:val="28"/>
          <w:szCs w:val="28"/>
        </w:rPr>
        <w:t xml:space="preserve"> года составил 107,2%. Риск низкий.</w:t>
      </w:r>
    </w:p>
    <w:p w:rsidR="00920872" w:rsidRPr="00920872" w:rsidRDefault="00796D5D" w:rsidP="00920872">
      <w:pPr>
        <w:spacing w:before="240" w:after="60"/>
        <w:jc w:val="center"/>
        <w:outlineLvl w:val="7"/>
        <w:rPr>
          <w:sz w:val="28"/>
          <w:szCs w:val="28"/>
        </w:rPr>
      </w:pPr>
      <w:r>
        <w:rPr>
          <w:b/>
          <w:sz w:val="28"/>
          <w:szCs w:val="28"/>
        </w:rPr>
        <w:t>2.5</w:t>
      </w:r>
      <w:r w:rsidR="00920872" w:rsidRPr="00920872">
        <w:rPr>
          <w:b/>
          <w:sz w:val="28"/>
          <w:szCs w:val="28"/>
        </w:rPr>
        <w:t>. Политический</w:t>
      </w:r>
      <w:r w:rsidR="00920872" w:rsidRPr="00920872">
        <w:rPr>
          <w:sz w:val="28"/>
          <w:szCs w:val="28"/>
        </w:rPr>
        <w:t xml:space="preserve"> </w:t>
      </w:r>
      <w:r w:rsidR="00920872" w:rsidRPr="00920872">
        <w:rPr>
          <w:b/>
          <w:sz w:val="28"/>
          <w:szCs w:val="28"/>
        </w:rPr>
        <w:t>риск</w:t>
      </w:r>
    </w:p>
    <w:p w:rsidR="00920872" w:rsidRPr="00920872" w:rsidRDefault="00920872" w:rsidP="00920872">
      <w:pPr>
        <w:spacing w:after="120"/>
        <w:ind w:firstLine="540"/>
        <w:jc w:val="both"/>
        <w:rPr>
          <w:sz w:val="28"/>
          <w:szCs w:val="28"/>
        </w:rPr>
      </w:pPr>
      <w:r w:rsidRPr="00920872">
        <w:rPr>
          <w:sz w:val="28"/>
          <w:szCs w:val="28"/>
        </w:rPr>
        <w:t>Устойчивость муниципальной власти высокая. Авторитет местной власти оценивается по результатам последних выборов. Риск умеренный.</w:t>
      </w: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rFonts w:eastAsia="Calibri"/>
          <w:b/>
          <w:sz w:val="32"/>
          <w:szCs w:val="32"/>
          <w:lang w:eastAsia="en-US"/>
        </w:rPr>
        <w:sectPr w:rsidR="00BD03F4">
          <w:pgSz w:w="11906" w:h="16838"/>
          <w:pgMar w:top="1134" w:right="850" w:bottom="1134" w:left="1701" w:header="708" w:footer="708" w:gutter="0"/>
          <w:cols w:space="708"/>
          <w:docGrid w:linePitch="360"/>
        </w:sectPr>
      </w:pPr>
    </w:p>
    <w:p w:rsidR="00BD03F4" w:rsidRPr="00BD03F4" w:rsidRDefault="00BD03F4" w:rsidP="00BD03F4">
      <w:pPr>
        <w:spacing w:after="120"/>
        <w:jc w:val="both"/>
        <w:rPr>
          <w:rFonts w:eastAsia="Calibri"/>
          <w:b/>
          <w:sz w:val="28"/>
          <w:szCs w:val="28"/>
          <w:lang w:eastAsia="en-US"/>
        </w:rPr>
      </w:pPr>
      <w:r w:rsidRPr="00BD03F4">
        <w:rPr>
          <w:rFonts w:eastAsia="Calibri"/>
          <w:b/>
          <w:sz w:val="28"/>
          <w:szCs w:val="28"/>
          <w:lang w:eastAsia="en-US"/>
        </w:rPr>
        <w:lastRenderedPageBreak/>
        <w:t>Раздел 3. Инвестиционная активность и проекты на активной стадии реализации</w:t>
      </w:r>
    </w:p>
    <w:p w:rsidR="00BD03F4" w:rsidRDefault="00BD03F4" w:rsidP="00BD03F4">
      <w:pPr>
        <w:spacing w:after="120"/>
        <w:jc w:val="both"/>
        <w:rPr>
          <w:rFonts w:eastAsia="Calibri"/>
          <w:b/>
          <w:sz w:val="32"/>
          <w:szCs w:val="32"/>
          <w:lang w:eastAsia="en-US"/>
        </w:rPr>
      </w:pPr>
    </w:p>
    <w:p w:rsidR="00BD03F4" w:rsidRPr="00BD03F4" w:rsidRDefault="00BD03F4" w:rsidP="00BD03F4">
      <w:pPr>
        <w:ind w:left="57" w:firstLine="510"/>
        <w:contextualSpacing/>
        <w:jc w:val="center"/>
        <w:rPr>
          <w:rFonts w:eastAsia="Calibri"/>
          <w:b/>
          <w:sz w:val="28"/>
          <w:szCs w:val="28"/>
          <w:lang w:eastAsia="en-US"/>
        </w:rPr>
      </w:pPr>
      <w:r w:rsidRPr="00BD03F4">
        <w:rPr>
          <w:rFonts w:eastAsia="Calibri"/>
          <w:b/>
          <w:sz w:val="28"/>
          <w:szCs w:val="28"/>
          <w:lang w:eastAsia="en-US"/>
        </w:rPr>
        <w:t xml:space="preserve">Инвестиционные проекты на активной стадии реализации </w:t>
      </w:r>
    </w:p>
    <w:p w:rsidR="00BD03F4" w:rsidRPr="00BD03F4" w:rsidRDefault="00BD03F4" w:rsidP="00BD03F4">
      <w:pPr>
        <w:ind w:left="57" w:firstLine="510"/>
        <w:contextualSpacing/>
        <w:jc w:val="center"/>
        <w:rPr>
          <w:rFonts w:eastAsia="Calibri"/>
          <w:b/>
          <w:sz w:val="28"/>
          <w:szCs w:val="28"/>
          <w:lang w:eastAsia="en-US"/>
        </w:rPr>
      </w:pPr>
      <w:r w:rsidRPr="00BD03F4">
        <w:rPr>
          <w:rFonts w:eastAsia="Calibri"/>
          <w:b/>
          <w:sz w:val="28"/>
          <w:szCs w:val="28"/>
          <w:lang w:eastAsia="en-US"/>
        </w:rPr>
        <w:t xml:space="preserve">(указываются все проекты с объемом инвестиций от 10 </w:t>
      </w:r>
      <w:proofErr w:type="spellStart"/>
      <w:proofErr w:type="gramStart"/>
      <w:r w:rsidRPr="00BD03F4">
        <w:rPr>
          <w:rFonts w:eastAsia="Calibri"/>
          <w:b/>
          <w:sz w:val="28"/>
          <w:szCs w:val="28"/>
          <w:lang w:eastAsia="en-US"/>
        </w:rPr>
        <w:t>млн.руб</w:t>
      </w:r>
      <w:proofErr w:type="spellEnd"/>
      <w:proofErr w:type="gramEnd"/>
      <w:r w:rsidRPr="00BD03F4">
        <w:rPr>
          <w:rFonts w:eastAsia="Calibri"/>
          <w:b/>
          <w:sz w:val="28"/>
          <w:szCs w:val="28"/>
          <w:lang w:eastAsia="en-US"/>
        </w:rPr>
        <w:t>)</w:t>
      </w:r>
    </w:p>
    <w:tbl>
      <w:tblPr>
        <w:tblStyle w:val="31"/>
        <w:tblW w:w="0" w:type="auto"/>
        <w:tblLook w:val="04A0" w:firstRow="1" w:lastRow="0" w:firstColumn="1" w:lastColumn="0" w:noHBand="0" w:noVBand="1"/>
      </w:tblPr>
      <w:tblGrid>
        <w:gridCol w:w="1051"/>
        <w:gridCol w:w="2168"/>
        <w:gridCol w:w="2489"/>
        <w:gridCol w:w="1979"/>
        <w:gridCol w:w="1660"/>
        <w:gridCol w:w="1551"/>
        <w:gridCol w:w="1801"/>
        <w:gridCol w:w="1861"/>
      </w:tblGrid>
      <w:tr w:rsidR="00BD03F4" w:rsidRPr="00BD03F4" w:rsidTr="00E931CE">
        <w:tc>
          <w:tcPr>
            <w:tcW w:w="519" w:type="dxa"/>
            <w:vMerge w:val="restart"/>
          </w:tcPr>
          <w:p w:rsidR="00BD03F4" w:rsidRPr="00BD03F4" w:rsidRDefault="00BD03F4" w:rsidP="00BD03F4">
            <w:pPr>
              <w:ind w:left="57" w:firstLine="510"/>
              <w:jc w:val="both"/>
              <w:rPr>
                <w:rFonts w:eastAsia="Calibri"/>
                <w:sz w:val="28"/>
                <w:szCs w:val="28"/>
                <w:lang w:eastAsia="en-US"/>
              </w:rPr>
            </w:pPr>
            <w:r w:rsidRPr="00BD03F4">
              <w:rPr>
                <w:rFonts w:eastAsia="Calibri"/>
                <w:sz w:val="28"/>
                <w:szCs w:val="28"/>
                <w:lang w:eastAsia="en-US"/>
              </w:rPr>
              <w:t xml:space="preserve">№ </w:t>
            </w:r>
          </w:p>
        </w:tc>
        <w:tc>
          <w:tcPr>
            <w:tcW w:w="2476" w:type="dxa"/>
            <w:vMerge w:val="restart"/>
          </w:tcPr>
          <w:p w:rsidR="00BD03F4" w:rsidRPr="00BD03F4" w:rsidRDefault="00BD03F4" w:rsidP="00BD03F4">
            <w:pPr>
              <w:ind w:left="57" w:hanging="9"/>
              <w:jc w:val="center"/>
              <w:rPr>
                <w:rFonts w:eastAsia="Calibri"/>
                <w:sz w:val="28"/>
                <w:szCs w:val="28"/>
                <w:lang w:eastAsia="en-US"/>
              </w:rPr>
            </w:pPr>
            <w:r w:rsidRPr="00BD03F4">
              <w:rPr>
                <w:rFonts w:eastAsia="Calibri"/>
                <w:sz w:val="28"/>
                <w:szCs w:val="28"/>
                <w:lang w:eastAsia="en-US"/>
              </w:rPr>
              <w:t>Наименование предприятия</w:t>
            </w:r>
          </w:p>
        </w:tc>
        <w:tc>
          <w:tcPr>
            <w:tcW w:w="11679" w:type="dxa"/>
            <w:gridSpan w:val="6"/>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Инвестиционные проекты</w:t>
            </w:r>
          </w:p>
        </w:tc>
      </w:tr>
      <w:tr w:rsidR="00BD03F4" w:rsidRPr="00BD03F4" w:rsidTr="00E931CE">
        <w:tc>
          <w:tcPr>
            <w:tcW w:w="519" w:type="dxa"/>
            <w:vMerge/>
          </w:tcPr>
          <w:p w:rsidR="00BD03F4" w:rsidRPr="00BD03F4" w:rsidRDefault="00BD03F4" w:rsidP="00BD03F4">
            <w:pPr>
              <w:ind w:left="57" w:firstLine="510"/>
              <w:jc w:val="both"/>
              <w:rPr>
                <w:rFonts w:eastAsia="Calibri"/>
                <w:sz w:val="28"/>
                <w:szCs w:val="28"/>
                <w:lang w:eastAsia="en-US"/>
              </w:rPr>
            </w:pPr>
          </w:p>
        </w:tc>
        <w:tc>
          <w:tcPr>
            <w:tcW w:w="2476" w:type="dxa"/>
            <w:vMerge/>
          </w:tcPr>
          <w:p w:rsidR="00BD03F4" w:rsidRPr="00BD03F4" w:rsidRDefault="00BD03F4" w:rsidP="00BD03F4">
            <w:pPr>
              <w:ind w:left="57" w:firstLine="510"/>
              <w:jc w:val="both"/>
              <w:rPr>
                <w:rFonts w:eastAsia="Calibri"/>
                <w:sz w:val="28"/>
                <w:szCs w:val="28"/>
                <w:lang w:eastAsia="en-US"/>
              </w:rPr>
            </w:pPr>
          </w:p>
        </w:tc>
        <w:tc>
          <w:tcPr>
            <w:tcW w:w="2509" w:type="dxa"/>
          </w:tcPr>
          <w:p w:rsidR="00BD03F4" w:rsidRPr="00BD03F4" w:rsidRDefault="00BD03F4" w:rsidP="00BD03F4">
            <w:pPr>
              <w:ind w:left="57" w:firstLine="510"/>
              <w:jc w:val="both"/>
              <w:rPr>
                <w:rFonts w:eastAsia="Calibri"/>
                <w:sz w:val="28"/>
                <w:szCs w:val="28"/>
                <w:lang w:eastAsia="en-US"/>
              </w:rPr>
            </w:pPr>
            <w:r w:rsidRPr="00BD03F4">
              <w:rPr>
                <w:rFonts w:eastAsia="Calibri"/>
                <w:sz w:val="28"/>
                <w:szCs w:val="28"/>
                <w:lang w:eastAsia="en-US"/>
              </w:rPr>
              <w:t>наименование</w:t>
            </w:r>
          </w:p>
        </w:tc>
        <w:tc>
          <w:tcPr>
            <w:tcW w:w="1953"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наличие документации</w:t>
            </w:r>
          </w:p>
        </w:tc>
        <w:tc>
          <w:tcPr>
            <w:tcW w:w="1708"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срок реализации</w:t>
            </w:r>
          </w:p>
        </w:tc>
        <w:tc>
          <w:tcPr>
            <w:tcW w:w="1622"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стоимость, млн. рублей</w:t>
            </w:r>
          </w:p>
        </w:tc>
        <w:tc>
          <w:tcPr>
            <w:tcW w:w="1795"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количество создаваемых рабочих мест</w:t>
            </w:r>
          </w:p>
        </w:tc>
        <w:tc>
          <w:tcPr>
            <w:tcW w:w="2092"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Проблемные вопросы реализации проекта и пути решения</w:t>
            </w:r>
          </w:p>
        </w:tc>
      </w:tr>
      <w:tr w:rsidR="00BD03F4" w:rsidRPr="00BD03F4" w:rsidTr="00E931CE">
        <w:tc>
          <w:tcPr>
            <w:tcW w:w="519" w:type="dxa"/>
          </w:tcPr>
          <w:p w:rsidR="00BD03F4" w:rsidRPr="00BD03F4" w:rsidRDefault="00BD03F4" w:rsidP="00BD03F4">
            <w:pPr>
              <w:ind w:left="57" w:firstLine="510"/>
              <w:jc w:val="both"/>
              <w:rPr>
                <w:rFonts w:eastAsia="Calibri"/>
                <w:sz w:val="28"/>
                <w:szCs w:val="28"/>
                <w:lang w:eastAsia="en-US"/>
              </w:rPr>
            </w:pPr>
          </w:p>
        </w:tc>
        <w:tc>
          <w:tcPr>
            <w:tcW w:w="2476" w:type="dxa"/>
          </w:tcPr>
          <w:p w:rsidR="00BD03F4" w:rsidRPr="00BD03F4" w:rsidRDefault="00BD03F4" w:rsidP="00BD03F4">
            <w:pPr>
              <w:ind w:left="57" w:firstLine="510"/>
              <w:jc w:val="both"/>
              <w:rPr>
                <w:rFonts w:eastAsia="Calibri"/>
                <w:sz w:val="28"/>
                <w:szCs w:val="28"/>
                <w:lang w:eastAsia="en-US"/>
              </w:rPr>
            </w:pPr>
          </w:p>
        </w:tc>
        <w:tc>
          <w:tcPr>
            <w:tcW w:w="2509" w:type="dxa"/>
          </w:tcPr>
          <w:p w:rsidR="00BD03F4" w:rsidRPr="00BD03F4" w:rsidRDefault="00BD03F4" w:rsidP="00BD03F4">
            <w:pPr>
              <w:ind w:left="57" w:firstLine="510"/>
              <w:jc w:val="both"/>
              <w:rPr>
                <w:rFonts w:eastAsia="Calibri"/>
                <w:sz w:val="28"/>
                <w:szCs w:val="28"/>
                <w:lang w:eastAsia="en-US"/>
              </w:rPr>
            </w:pPr>
          </w:p>
        </w:tc>
        <w:tc>
          <w:tcPr>
            <w:tcW w:w="1953" w:type="dxa"/>
          </w:tcPr>
          <w:p w:rsidR="00BD03F4" w:rsidRPr="00BD03F4" w:rsidRDefault="00BD03F4" w:rsidP="00BD03F4">
            <w:pPr>
              <w:ind w:left="57" w:firstLine="510"/>
              <w:jc w:val="both"/>
              <w:rPr>
                <w:rFonts w:eastAsia="Calibri"/>
                <w:sz w:val="28"/>
                <w:szCs w:val="28"/>
                <w:lang w:eastAsia="en-US"/>
              </w:rPr>
            </w:pPr>
          </w:p>
        </w:tc>
        <w:tc>
          <w:tcPr>
            <w:tcW w:w="1708" w:type="dxa"/>
          </w:tcPr>
          <w:p w:rsidR="00BD03F4" w:rsidRPr="00BD03F4" w:rsidRDefault="00BD03F4" w:rsidP="00BD03F4">
            <w:pPr>
              <w:ind w:left="57" w:firstLine="510"/>
              <w:jc w:val="both"/>
              <w:rPr>
                <w:rFonts w:eastAsia="Calibri"/>
                <w:sz w:val="28"/>
                <w:szCs w:val="28"/>
                <w:lang w:eastAsia="en-US"/>
              </w:rPr>
            </w:pPr>
          </w:p>
        </w:tc>
        <w:tc>
          <w:tcPr>
            <w:tcW w:w="1622" w:type="dxa"/>
          </w:tcPr>
          <w:p w:rsidR="00BD03F4" w:rsidRPr="00BD03F4" w:rsidRDefault="00BD03F4" w:rsidP="00BD03F4">
            <w:pPr>
              <w:ind w:left="57" w:firstLine="510"/>
              <w:jc w:val="both"/>
              <w:rPr>
                <w:rFonts w:eastAsia="Calibri"/>
                <w:sz w:val="28"/>
                <w:szCs w:val="28"/>
                <w:lang w:eastAsia="en-US"/>
              </w:rPr>
            </w:pPr>
          </w:p>
        </w:tc>
        <w:tc>
          <w:tcPr>
            <w:tcW w:w="1795" w:type="dxa"/>
          </w:tcPr>
          <w:p w:rsidR="00BD03F4" w:rsidRPr="00BD03F4" w:rsidRDefault="00BD03F4" w:rsidP="00BD03F4">
            <w:pPr>
              <w:ind w:left="57" w:firstLine="510"/>
              <w:jc w:val="both"/>
              <w:rPr>
                <w:rFonts w:eastAsia="Calibri"/>
                <w:sz w:val="28"/>
                <w:szCs w:val="28"/>
                <w:lang w:eastAsia="en-US"/>
              </w:rPr>
            </w:pPr>
          </w:p>
        </w:tc>
        <w:tc>
          <w:tcPr>
            <w:tcW w:w="2092" w:type="dxa"/>
          </w:tcPr>
          <w:p w:rsidR="00BD03F4" w:rsidRPr="00BD03F4" w:rsidRDefault="00BD03F4" w:rsidP="00BD03F4">
            <w:pPr>
              <w:ind w:left="57" w:firstLine="510"/>
              <w:jc w:val="both"/>
              <w:rPr>
                <w:rFonts w:eastAsia="Calibri"/>
                <w:sz w:val="28"/>
                <w:szCs w:val="28"/>
                <w:lang w:eastAsia="en-US"/>
              </w:rPr>
            </w:pPr>
          </w:p>
        </w:tc>
      </w:tr>
      <w:tr w:rsidR="00BD03F4" w:rsidRPr="00BD03F4" w:rsidTr="00E931CE">
        <w:tc>
          <w:tcPr>
            <w:tcW w:w="519" w:type="dxa"/>
          </w:tcPr>
          <w:p w:rsidR="00BD03F4" w:rsidRPr="00BD03F4" w:rsidRDefault="00BD03F4" w:rsidP="00BD03F4">
            <w:pPr>
              <w:ind w:left="57" w:firstLine="510"/>
              <w:jc w:val="both"/>
              <w:rPr>
                <w:rFonts w:eastAsia="Calibri"/>
                <w:sz w:val="28"/>
                <w:szCs w:val="28"/>
                <w:lang w:eastAsia="en-US"/>
              </w:rPr>
            </w:pPr>
          </w:p>
        </w:tc>
        <w:tc>
          <w:tcPr>
            <w:tcW w:w="2476" w:type="dxa"/>
          </w:tcPr>
          <w:p w:rsidR="00BD03F4" w:rsidRPr="00BD03F4" w:rsidRDefault="00BD03F4" w:rsidP="00BD03F4">
            <w:pPr>
              <w:ind w:left="57" w:firstLine="510"/>
              <w:jc w:val="both"/>
              <w:rPr>
                <w:rFonts w:eastAsia="Calibri"/>
                <w:sz w:val="28"/>
                <w:szCs w:val="28"/>
                <w:lang w:eastAsia="en-US"/>
              </w:rPr>
            </w:pPr>
          </w:p>
        </w:tc>
        <w:tc>
          <w:tcPr>
            <w:tcW w:w="2509" w:type="dxa"/>
          </w:tcPr>
          <w:p w:rsidR="00BD03F4" w:rsidRPr="00BD03F4" w:rsidRDefault="00BD03F4" w:rsidP="00BD03F4">
            <w:pPr>
              <w:ind w:left="57" w:firstLine="510"/>
              <w:jc w:val="both"/>
              <w:rPr>
                <w:rFonts w:eastAsia="Calibri"/>
                <w:sz w:val="28"/>
                <w:szCs w:val="28"/>
                <w:lang w:eastAsia="en-US"/>
              </w:rPr>
            </w:pPr>
          </w:p>
        </w:tc>
        <w:tc>
          <w:tcPr>
            <w:tcW w:w="1953" w:type="dxa"/>
          </w:tcPr>
          <w:p w:rsidR="00BD03F4" w:rsidRPr="00BD03F4" w:rsidRDefault="00BD03F4" w:rsidP="00BD03F4">
            <w:pPr>
              <w:ind w:left="57" w:firstLine="510"/>
              <w:jc w:val="both"/>
              <w:rPr>
                <w:rFonts w:eastAsia="Calibri"/>
                <w:sz w:val="28"/>
                <w:szCs w:val="28"/>
                <w:lang w:eastAsia="en-US"/>
              </w:rPr>
            </w:pPr>
          </w:p>
        </w:tc>
        <w:tc>
          <w:tcPr>
            <w:tcW w:w="1708" w:type="dxa"/>
          </w:tcPr>
          <w:p w:rsidR="00BD03F4" w:rsidRPr="00BD03F4" w:rsidRDefault="00BD03F4" w:rsidP="00BD03F4">
            <w:pPr>
              <w:ind w:left="57" w:firstLine="510"/>
              <w:jc w:val="both"/>
              <w:rPr>
                <w:rFonts w:eastAsia="Calibri"/>
                <w:sz w:val="28"/>
                <w:szCs w:val="28"/>
                <w:lang w:eastAsia="en-US"/>
              </w:rPr>
            </w:pPr>
          </w:p>
        </w:tc>
        <w:tc>
          <w:tcPr>
            <w:tcW w:w="1622" w:type="dxa"/>
          </w:tcPr>
          <w:p w:rsidR="00BD03F4" w:rsidRPr="00BD03F4" w:rsidRDefault="00BD03F4" w:rsidP="00BD03F4">
            <w:pPr>
              <w:ind w:left="57" w:firstLine="510"/>
              <w:jc w:val="both"/>
              <w:rPr>
                <w:rFonts w:eastAsia="Calibri"/>
                <w:sz w:val="28"/>
                <w:szCs w:val="28"/>
                <w:lang w:eastAsia="en-US"/>
              </w:rPr>
            </w:pPr>
          </w:p>
        </w:tc>
        <w:tc>
          <w:tcPr>
            <w:tcW w:w="1795" w:type="dxa"/>
          </w:tcPr>
          <w:p w:rsidR="00BD03F4" w:rsidRPr="00BD03F4" w:rsidRDefault="00BD03F4" w:rsidP="00BD03F4">
            <w:pPr>
              <w:ind w:left="57" w:firstLine="510"/>
              <w:jc w:val="both"/>
              <w:rPr>
                <w:rFonts w:eastAsia="Calibri"/>
                <w:sz w:val="28"/>
                <w:szCs w:val="28"/>
                <w:lang w:eastAsia="en-US"/>
              </w:rPr>
            </w:pPr>
          </w:p>
        </w:tc>
        <w:tc>
          <w:tcPr>
            <w:tcW w:w="2092" w:type="dxa"/>
          </w:tcPr>
          <w:p w:rsidR="00BD03F4" w:rsidRPr="00BD03F4" w:rsidRDefault="00BD03F4" w:rsidP="00BD03F4">
            <w:pPr>
              <w:ind w:left="57" w:firstLine="510"/>
              <w:jc w:val="both"/>
              <w:rPr>
                <w:rFonts w:eastAsia="Calibri"/>
                <w:sz w:val="28"/>
                <w:szCs w:val="28"/>
                <w:lang w:eastAsia="en-US"/>
              </w:rPr>
            </w:pPr>
          </w:p>
        </w:tc>
      </w:tr>
      <w:tr w:rsidR="00BD03F4" w:rsidRPr="00BD03F4" w:rsidTr="00E931CE">
        <w:tc>
          <w:tcPr>
            <w:tcW w:w="519" w:type="dxa"/>
          </w:tcPr>
          <w:p w:rsidR="00BD03F4" w:rsidRPr="00BD03F4" w:rsidRDefault="00BD03F4" w:rsidP="00BD03F4">
            <w:pPr>
              <w:ind w:left="57" w:firstLine="510"/>
              <w:jc w:val="both"/>
              <w:rPr>
                <w:rFonts w:eastAsia="Calibri"/>
                <w:sz w:val="28"/>
                <w:szCs w:val="28"/>
                <w:lang w:eastAsia="en-US"/>
              </w:rPr>
            </w:pPr>
          </w:p>
        </w:tc>
        <w:tc>
          <w:tcPr>
            <w:tcW w:w="2476" w:type="dxa"/>
          </w:tcPr>
          <w:p w:rsidR="00BD03F4" w:rsidRPr="00BD03F4" w:rsidRDefault="00BD03F4" w:rsidP="00BD03F4">
            <w:pPr>
              <w:ind w:left="57" w:firstLine="510"/>
              <w:jc w:val="both"/>
              <w:rPr>
                <w:rFonts w:eastAsia="Calibri"/>
                <w:sz w:val="28"/>
                <w:szCs w:val="28"/>
                <w:lang w:eastAsia="en-US"/>
              </w:rPr>
            </w:pPr>
          </w:p>
        </w:tc>
        <w:tc>
          <w:tcPr>
            <w:tcW w:w="2509" w:type="dxa"/>
          </w:tcPr>
          <w:p w:rsidR="00BD03F4" w:rsidRPr="00BD03F4" w:rsidRDefault="00BD03F4" w:rsidP="00BD03F4">
            <w:pPr>
              <w:ind w:left="57" w:firstLine="510"/>
              <w:jc w:val="both"/>
              <w:rPr>
                <w:rFonts w:eastAsia="Calibri"/>
                <w:sz w:val="28"/>
                <w:szCs w:val="28"/>
                <w:lang w:eastAsia="en-US"/>
              </w:rPr>
            </w:pPr>
          </w:p>
        </w:tc>
        <w:tc>
          <w:tcPr>
            <w:tcW w:w="1953" w:type="dxa"/>
          </w:tcPr>
          <w:p w:rsidR="00BD03F4" w:rsidRPr="00BD03F4" w:rsidRDefault="00BD03F4" w:rsidP="00BD03F4">
            <w:pPr>
              <w:ind w:left="57" w:firstLine="510"/>
              <w:jc w:val="both"/>
              <w:rPr>
                <w:rFonts w:eastAsia="Calibri"/>
                <w:sz w:val="28"/>
                <w:szCs w:val="28"/>
                <w:lang w:eastAsia="en-US"/>
              </w:rPr>
            </w:pPr>
          </w:p>
        </w:tc>
        <w:tc>
          <w:tcPr>
            <w:tcW w:w="1708" w:type="dxa"/>
          </w:tcPr>
          <w:p w:rsidR="00BD03F4" w:rsidRPr="00BD03F4" w:rsidRDefault="00BD03F4" w:rsidP="00BD03F4">
            <w:pPr>
              <w:ind w:left="57" w:firstLine="510"/>
              <w:jc w:val="both"/>
              <w:rPr>
                <w:rFonts w:eastAsia="Calibri"/>
                <w:sz w:val="28"/>
                <w:szCs w:val="28"/>
                <w:lang w:eastAsia="en-US"/>
              </w:rPr>
            </w:pPr>
          </w:p>
        </w:tc>
        <w:tc>
          <w:tcPr>
            <w:tcW w:w="1622" w:type="dxa"/>
          </w:tcPr>
          <w:p w:rsidR="00BD03F4" w:rsidRPr="00BD03F4" w:rsidRDefault="00BD03F4" w:rsidP="00BD03F4">
            <w:pPr>
              <w:ind w:left="57" w:firstLine="510"/>
              <w:jc w:val="both"/>
              <w:rPr>
                <w:rFonts w:eastAsia="Calibri"/>
                <w:sz w:val="28"/>
                <w:szCs w:val="28"/>
                <w:lang w:eastAsia="en-US"/>
              </w:rPr>
            </w:pPr>
          </w:p>
        </w:tc>
        <w:tc>
          <w:tcPr>
            <w:tcW w:w="1795" w:type="dxa"/>
          </w:tcPr>
          <w:p w:rsidR="00BD03F4" w:rsidRPr="00BD03F4" w:rsidRDefault="00BD03F4" w:rsidP="00BD03F4">
            <w:pPr>
              <w:ind w:left="57" w:firstLine="510"/>
              <w:jc w:val="both"/>
              <w:rPr>
                <w:rFonts w:eastAsia="Calibri"/>
                <w:sz w:val="28"/>
                <w:szCs w:val="28"/>
                <w:lang w:eastAsia="en-US"/>
              </w:rPr>
            </w:pPr>
          </w:p>
        </w:tc>
        <w:tc>
          <w:tcPr>
            <w:tcW w:w="2092" w:type="dxa"/>
          </w:tcPr>
          <w:p w:rsidR="00BD03F4" w:rsidRPr="00BD03F4" w:rsidRDefault="00BD03F4" w:rsidP="00BD03F4">
            <w:pPr>
              <w:ind w:left="57" w:firstLine="510"/>
              <w:jc w:val="both"/>
              <w:rPr>
                <w:rFonts w:eastAsia="Calibri"/>
                <w:sz w:val="28"/>
                <w:szCs w:val="28"/>
                <w:lang w:eastAsia="en-US"/>
              </w:rPr>
            </w:pPr>
          </w:p>
        </w:tc>
      </w:tr>
    </w:tbl>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В настоящее время свободные производственные площадки и оборудования, территории для застройки, расположенные на территории Перелюбского муниципального района отсутствуют.</w:t>
      </w:r>
    </w:p>
    <w:p w:rsidR="00BD03F4" w:rsidRPr="00BD03F4" w:rsidRDefault="00BD03F4" w:rsidP="00BD03F4">
      <w:pPr>
        <w:ind w:left="57" w:firstLine="510"/>
        <w:jc w:val="both"/>
        <w:rPr>
          <w:rFonts w:eastAsia="Calibri"/>
          <w:sz w:val="28"/>
          <w:szCs w:val="28"/>
          <w:lang w:eastAsia="en-US"/>
        </w:rPr>
      </w:pPr>
    </w:p>
    <w:p w:rsidR="00BD03F4" w:rsidRPr="00BD03F4" w:rsidRDefault="00BD03F4" w:rsidP="00BD03F4">
      <w:pPr>
        <w:ind w:left="57" w:firstLine="510"/>
        <w:contextualSpacing/>
        <w:jc w:val="center"/>
        <w:rPr>
          <w:rFonts w:eastAsia="Calibri"/>
          <w:b/>
          <w:sz w:val="28"/>
          <w:szCs w:val="28"/>
          <w:lang w:eastAsia="en-US"/>
        </w:rPr>
      </w:pPr>
      <w:r w:rsidRPr="00BD03F4">
        <w:rPr>
          <w:rFonts w:eastAsia="Calibri"/>
          <w:b/>
          <w:sz w:val="28"/>
          <w:szCs w:val="28"/>
          <w:lang w:eastAsia="en-US"/>
        </w:rPr>
        <w:t>Перечень инвестиционных проектов с перспективным сроком исполнения</w:t>
      </w:r>
    </w:p>
    <w:p w:rsidR="00BD03F4" w:rsidRPr="00BD03F4" w:rsidRDefault="00BD03F4" w:rsidP="00BD03F4">
      <w:pPr>
        <w:ind w:left="57" w:firstLine="510"/>
        <w:contextualSpacing/>
        <w:jc w:val="center"/>
        <w:rPr>
          <w:rFonts w:eastAsia="Calibri"/>
          <w:b/>
          <w:sz w:val="28"/>
          <w:szCs w:val="28"/>
          <w:lang w:eastAsia="en-US"/>
        </w:rPr>
      </w:pPr>
      <w:r w:rsidRPr="00BD03F4">
        <w:rPr>
          <w:rFonts w:eastAsia="Calibri"/>
          <w:b/>
          <w:sz w:val="28"/>
          <w:szCs w:val="28"/>
          <w:lang w:eastAsia="en-US"/>
        </w:rPr>
        <w:t xml:space="preserve">(указываются все проекты с объемом инвестиций от 10 </w:t>
      </w:r>
      <w:proofErr w:type="spellStart"/>
      <w:r w:rsidRPr="00BD03F4">
        <w:rPr>
          <w:rFonts w:eastAsia="Calibri"/>
          <w:b/>
          <w:sz w:val="28"/>
          <w:szCs w:val="28"/>
          <w:lang w:eastAsia="en-US"/>
        </w:rPr>
        <w:t>млн.руб</w:t>
      </w:r>
      <w:proofErr w:type="spellEnd"/>
      <w:r w:rsidRPr="00BD03F4">
        <w:rPr>
          <w:rFonts w:eastAsia="Calibri"/>
          <w:b/>
          <w:sz w:val="28"/>
          <w:szCs w:val="28"/>
          <w:lang w:eastAsia="en-US"/>
        </w:rPr>
        <w:t>.)</w:t>
      </w:r>
    </w:p>
    <w:p w:rsidR="00BD03F4" w:rsidRPr="00BD03F4" w:rsidRDefault="00BD03F4" w:rsidP="00BD03F4">
      <w:pPr>
        <w:ind w:left="57" w:firstLine="510"/>
        <w:jc w:val="center"/>
        <w:rPr>
          <w:rFonts w:eastAsia="Calibri"/>
          <w:b/>
          <w:sz w:val="28"/>
          <w:szCs w:val="28"/>
          <w:lang w:eastAsia="en-US"/>
        </w:rPr>
      </w:pPr>
    </w:p>
    <w:tbl>
      <w:tblPr>
        <w:tblStyle w:val="31"/>
        <w:tblW w:w="14567" w:type="dxa"/>
        <w:tblLook w:val="04A0" w:firstRow="1" w:lastRow="0" w:firstColumn="1" w:lastColumn="0" w:noHBand="0" w:noVBand="1"/>
      </w:tblPr>
      <w:tblGrid>
        <w:gridCol w:w="1051"/>
        <w:gridCol w:w="2404"/>
        <w:gridCol w:w="2185"/>
        <w:gridCol w:w="1814"/>
        <w:gridCol w:w="2079"/>
        <w:gridCol w:w="1636"/>
        <w:gridCol w:w="1518"/>
        <w:gridCol w:w="1880"/>
      </w:tblGrid>
      <w:tr w:rsidR="00BD03F4" w:rsidRPr="00BD03F4" w:rsidTr="00E931CE">
        <w:tc>
          <w:tcPr>
            <w:tcW w:w="667" w:type="dxa"/>
          </w:tcPr>
          <w:p w:rsidR="00BD03F4" w:rsidRPr="00BD03F4" w:rsidRDefault="00BD03F4" w:rsidP="00BD03F4">
            <w:pPr>
              <w:ind w:left="57" w:firstLine="510"/>
              <w:jc w:val="center"/>
              <w:rPr>
                <w:rFonts w:eastAsia="Calibri"/>
                <w:sz w:val="28"/>
                <w:szCs w:val="28"/>
                <w:lang w:eastAsia="en-US"/>
              </w:rPr>
            </w:pPr>
            <w:r w:rsidRPr="00BD03F4">
              <w:rPr>
                <w:rFonts w:eastAsia="Calibri"/>
                <w:sz w:val="28"/>
                <w:szCs w:val="28"/>
                <w:lang w:eastAsia="en-US"/>
              </w:rPr>
              <w:t>№</w:t>
            </w:r>
          </w:p>
        </w:tc>
        <w:tc>
          <w:tcPr>
            <w:tcW w:w="2276" w:type="dxa"/>
          </w:tcPr>
          <w:p w:rsidR="00BD03F4" w:rsidRPr="00BD03F4" w:rsidRDefault="00BD03F4" w:rsidP="00BD03F4">
            <w:pPr>
              <w:ind w:left="57" w:hanging="23"/>
              <w:jc w:val="center"/>
              <w:rPr>
                <w:rFonts w:eastAsia="Calibri"/>
                <w:sz w:val="28"/>
                <w:szCs w:val="28"/>
                <w:lang w:eastAsia="en-US"/>
              </w:rPr>
            </w:pPr>
            <w:r w:rsidRPr="00BD03F4">
              <w:rPr>
                <w:rFonts w:eastAsia="Calibri"/>
                <w:sz w:val="28"/>
                <w:szCs w:val="28"/>
                <w:lang w:eastAsia="en-US"/>
              </w:rPr>
              <w:t>Наименование проекта (объекта) местонахождения</w:t>
            </w:r>
          </w:p>
        </w:tc>
        <w:tc>
          <w:tcPr>
            <w:tcW w:w="2410" w:type="dxa"/>
          </w:tcPr>
          <w:p w:rsidR="00BD03F4" w:rsidRPr="00BD03F4" w:rsidRDefault="00BD03F4" w:rsidP="00BD03F4">
            <w:pPr>
              <w:ind w:left="57" w:hanging="23"/>
              <w:jc w:val="center"/>
              <w:rPr>
                <w:rFonts w:eastAsia="Calibri"/>
                <w:sz w:val="28"/>
                <w:szCs w:val="28"/>
                <w:lang w:eastAsia="en-US"/>
              </w:rPr>
            </w:pPr>
            <w:r w:rsidRPr="00BD03F4">
              <w:rPr>
                <w:rFonts w:eastAsia="Calibri"/>
                <w:sz w:val="28"/>
                <w:szCs w:val="28"/>
                <w:lang w:eastAsia="en-US"/>
              </w:rPr>
              <w:t>Инвестор, адрес, телефон, контактные лица</w:t>
            </w:r>
          </w:p>
        </w:tc>
        <w:tc>
          <w:tcPr>
            <w:tcW w:w="1843"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Объём инвестиций, млн. руб.</w:t>
            </w:r>
          </w:p>
        </w:tc>
        <w:tc>
          <w:tcPr>
            <w:tcW w:w="2268"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Проектная мощность (ед. продукции, млн. руб.)</w:t>
            </w:r>
          </w:p>
        </w:tc>
        <w:tc>
          <w:tcPr>
            <w:tcW w:w="1559"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Сроки реализации</w:t>
            </w:r>
          </w:p>
        </w:tc>
        <w:tc>
          <w:tcPr>
            <w:tcW w:w="1559" w:type="dxa"/>
          </w:tcPr>
          <w:p w:rsidR="00BD03F4" w:rsidRPr="00BD03F4" w:rsidRDefault="00BD03F4" w:rsidP="00BD03F4">
            <w:pPr>
              <w:ind w:left="57" w:firstLine="22"/>
              <w:jc w:val="center"/>
              <w:rPr>
                <w:rFonts w:eastAsia="Calibri"/>
                <w:sz w:val="28"/>
                <w:szCs w:val="28"/>
                <w:lang w:eastAsia="en-US"/>
              </w:rPr>
            </w:pPr>
            <w:r w:rsidRPr="00BD03F4">
              <w:rPr>
                <w:rFonts w:eastAsia="Calibri"/>
                <w:sz w:val="28"/>
                <w:szCs w:val="28"/>
                <w:lang w:eastAsia="en-US"/>
              </w:rPr>
              <w:t>Создание рабочих мест</w:t>
            </w:r>
          </w:p>
        </w:tc>
        <w:tc>
          <w:tcPr>
            <w:tcW w:w="1985" w:type="dxa"/>
          </w:tcPr>
          <w:p w:rsidR="00BD03F4" w:rsidRPr="00BD03F4" w:rsidRDefault="00BD03F4" w:rsidP="00BD03F4">
            <w:pPr>
              <w:ind w:left="57" w:firstLine="22"/>
              <w:jc w:val="center"/>
              <w:rPr>
                <w:rFonts w:eastAsia="Calibri"/>
                <w:sz w:val="28"/>
                <w:szCs w:val="28"/>
                <w:lang w:eastAsia="en-US"/>
              </w:rPr>
            </w:pPr>
            <w:r w:rsidRPr="00BD03F4">
              <w:rPr>
                <w:rFonts w:eastAsia="Calibri"/>
                <w:sz w:val="28"/>
                <w:szCs w:val="28"/>
                <w:lang w:eastAsia="en-US"/>
              </w:rPr>
              <w:t>Меры поддержки проекта для успешной реализации</w:t>
            </w:r>
          </w:p>
        </w:tc>
      </w:tr>
      <w:tr w:rsidR="00BD03F4" w:rsidRPr="00BD03F4" w:rsidTr="00E931CE">
        <w:tc>
          <w:tcPr>
            <w:tcW w:w="667" w:type="dxa"/>
          </w:tcPr>
          <w:p w:rsidR="00BD03F4" w:rsidRPr="00BD03F4" w:rsidRDefault="00BD03F4" w:rsidP="00BD03F4">
            <w:pPr>
              <w:ind w:left="57" w:firstLine="510"/>
              <w:jc w:val="both"/>
              <w:rPr>
                <w:rFonts w:eastAsia="Calibri"/>
                <w:sz w:val="28"/>
                <w:szCs w:val="28"/>
                <w:lang w:eastAsia="en-US"/>
              </w:rPr>
            </w:pPr>
          </w:p>
        </w:tc>
        <w:tc>
          <w:tcPr>
            <w:tcW w:w="2276" w:type="dxa"/>
          </w:tcPr>
          <w:p w:rsidR="00BD03F4" w:rsidRPr="00BD03F4" w:rsidRDefault="00BD03F4" w:rsidP="00BD03F4">
            <w:pPr>
              <w:ind w:left="57" w:firstLine="510"/>
              <w:jc w:val="both"/>
              <w:rPr>
                <w:rFonts w:eastAsia="Calibri"/>
                <w:sz w:val="28"/>
                <w:szCs w:val="28"/>
                <w:lang w:eastAsia="en-US"/>
              </w:rPr>
            </w:pPr>
          </w:p>
        </w:tc>
        <w:tc>
          <w:tcPr>
            <w:tcW w:w="2410" w:type="dxa"/>
          </w:tcPr>
          <w:p w:rsidR="00BD03F4" w:rsidRPr="00BD03F4" w:rsidRDefault="00BD03F4" w:rsidP="00BD03F4">
            <w:pPr>
              <w:ind w:left="57" w:firstLine="510"/>
              <w:jc w:val="both"/>
              <w:rPr>
                <w:rFonts w:eastAsia="Calibri"/>
                <w:sz w:val="28"/>
                <w:szCs w:val="28"/>
                <w:lang w:eastAsia="en-US"/>
              </w:rPr>
            </w:pPr>
          </w:p>
        </w:tc>
        <w:tc>
          <w:tcPr>
            <w:tcW w:w="1843" w:type="dxa"/>
          </w:tcPr>
          <w:p w:rsidR="00BD03F4" w:rsidRPr="00BD03F4" w:rsidRDefault="00BD03F4" w:rsidP="00BD03F4">
            <w:pPr>
              <w:ind w:left="57" w:firstLine="510"/>
              <w:jc w:val="both"/>
              <w:rPr>
                <w:rFonts w:eastAsia="Calibri"/>
                <w:sz w:val="28"/>
                <w:szCs w:val="28"/>
                <w:lang w:eastAsia="en-US"/>
              </w:rPr>
            </w:pPr>
          </w:p>
        </w:tc>
        <w:tc>
          <w:tcPr>
            <w:tcW w:w="2268" w:type="dxa"/>
          </w:tcPr>
          <w:p w:rsidR="00BD03F4" w:rsidRPr="00BD03F4" w:rsidRDefault="00BD03F4" w:rsidP="00BD03F4">
            <w:pPr>
              <w:ind w:left="57" w:firstLine="510"/>
              <w:jc w:val="both"/>
              <w:rPr>
                <w:rFonts w:eastAsia="Calibri"/>
                <w:sz w:val="28"/>
                <w:szCs w:val="28"/>
                <w:lang w:eastAsia="en-US"/>
              </w:rPr>
            </w:pPr>
          </w:p>
        </w:tc>
        <w:tc>
          <w:tcPr>
            <w:tcW w:w="1559" w:type="dxa"/>
          </w:tcPr>
          <w:p w:rsidR="00BD03F4" w:rsidRPr="00BD03F4" w:rsidRDefault="00BD03F4" w:rsidP="00BD03F4">
            <w:pPr>
              <w:ind w:left="57" w:firstLine="510"/>
              <w:jc w:val="both"/>
              <w:rPr>
                <w:rFonts w:eastAsia="Calibri"/>
                <w:sz w:val="28"/>
                <w:szCs w:val="28"/>
                <w:lang w:eastAsia="en-US"/>
              </w:rPr>
            </w:pPr>
          </w:p>
        </w:tc>
        <w:tc>
          <w:tcPr>
            <w:tcW w:w="1559" w:type="dxa"/>
          </w:tcPr>
          <w:p w:rsidR="00BD03F4" w:rsidRPr="00BD03F4" w:rsidRDefault="00BD03F4" w:rsidP="00BD03F4">
            <w:pPr>
              <w:ind w:left="57" w:firstLine="510"/>
              <w:jc w:val="both"/>
              <w:rPr>
                <w:rFonts w:eastAsia="Calibri"/>
                <w:sz w:val="28"/>
                <w:szCs w:val="28"/>
                <w:lang w:eastAsia="en-US"/>
              </w:rPr>
            </w:pPr>
          </w:p>
        </w:tc>
        <w:tc>
          <w:tcPr>
            <w:tcW w:w="1985" w:type="dxa"/>
          </w:tcPr>
          <w:p w:rsidR="00BD03F4" w:rsidRPr="00BD03F4" w:rsidRDefault="00BD03F4" w:rsidP="00BD03F4">
            <w:pPr>
              <w:ind w:left="57" w:firstLine="510"/>
              <w:jc w:val="both"/>
              <w:rPr>
                <w:rFonts w:eastAsia="Calibri"/>
                <w:sz w:val="28"/>
                <w:szCs w:val="28"/>
                <w:lang w:eastAsia="en-US"/>
              </w:rPr>
            </w:pPr>
          </w:p>
        </w:tc>
      </w:tr>
      <w:tr w:rsidR="00BD03F4" w:rsidRPr="00BD03F4" w:rsidTr="00E931CE">
        <w:tc>
          <w:tcPr>
            <w:tcW w:w="667" w:type="dxa"/>
          </w:tcPr>
          <w:p w:rsidR="00BD03F4" w:rsidRPr="00BD03F4" w:rsidRDefault="00BD03F4" w:rsidP="00BD03F4">
            <w:pPr>
              <w:ind w:left="57" w:firstLine="510"/>
              <w:jc w:val="both"/>
              <w:rPr>
                <w:rFonts w:eastAsia="Calibri"/>
                <w:sz w:val="28"/>
                <w:szCs w:val="28"/>
                <w:lang w:eastAsia="en-US"/>
              </w:rPr>
            </w:pPr>
          </w:p>
        </w:tc>
        <w:tc>
          <w:tcPr>
            <w:tcW w:w="2276" w:type="dxa"/>
          </w:tcPr>
          <w:p w:rsidR="00BD03F4" w:rsidRPr="00BD03F4" w:rsidRDefault="00BD03F4" w:rsidP="00BD03F4">
            <w:pPr>
              <w:ind w:left="57" w:firstLine="510"/>
              <w:jc w:val="both"/>
              <w:rPr>
                <w:rFonts w:eastAsia="Calibri"/>
                <w:sz w:val="28"/>
                <w:szCs w:val="28"/>
                <w:lang w:eastAsia="en-US"/>
              </w:rPr>
            </w:pPr>
          </w:p>
        </w:tc>
        <w:tc>
          <w:tcPr>
            <w:tcW w:w="2410" w:type="dxa"/>
          </w:tcPr>
          <w:p w:rsidR="00BD03F4" w:rsidRPr="00BD03F4" w:rsidRDefault="00BD03F4" w:rsidP="00BD03F4">
            <w:pPr>
              <w:ind w:left="57" w:firstLine="510"/>
              <w:jc w:val="both"/>
              <w:rPr>
                <w:rFonts w:eastAsia="Calibri"/>
                <w:sz w:val="28"/>
                <w:szCs w:val="28"/>
                <w:lang w:eastAsia="en-US"/>
              </w:rPr>
            </w:pPr>
          </w:p>
        </w:tc>
        <w:tc>
          <w:tcPr>
            <w:tcW w:w="1843" w:type="dxa"/>
          </w:tcPr>
          <w:p w:rsidR="00BD03F4" w:rsidRPr="00BD03F4" w:rsidRDefault="00BD03F4" w:rsidP="00BD03F4">
            <w:pPr>
              <w:ind w:left="57" w:firstLine="510"/>
              <w:jc w:val="both"/>
              <w:rPr>
                <w:rFonts w:eastAsia="Calibri"/>
                <w:sz w:val="28"/>
                <w:szCs w:val="28"/>
                <w:lang w:eastAsia="en-US"/>
              </w:rPr>
            </w:pPr>
          </w:p>
        </w:tc>
        <w:tc>
          <w:tcPr>
            <w:tcW w:w="2268" w:type="dxa"/>
          </w:tcPr>
          <w:p w:rsidR="00BD03F4" w:rsidRPr="00BD03F4" w:rsidRDefault="00BD03F4" w:rsidP="00BD03F4">
            <w:pPr>
              <w:ind w:left="57" w:firstLine="510"/>
              <w:jc w:val="both"/>
              <w:rPr>
                <w:rFonts w:eastAsia="Calibri"/>
                <w:sz w:val="28"/>
                <w:szCs w:val="28"/>
                <w:lang w:eastAsia="en-US"/>
              </w:rPr>
            </w:pPr>
          </w:p>
        </w:tc>
        <w:tc>
          <w:tcPr>
            <w:tcW w:w="1559" w:type="dxa"/>
          </w:tcPr>
          <w:p w:rsidR="00BD03F4" w:rsidRPr="00BD03F4" w:rsidRDefault="00BD03F4" w:rsidP="00BD03F4">
            <w:pPr>
              <w:ind w:left="57" w:firstLine="510"/>
              <w:jc w:val="both"/>
              <w:rPr>
                <w:rFonts w:eastAsia="Calibri"/>
                <w:sz w:val="28"/>
                <w:szCs w:val="28"/>
                <w:lang w:eastAsia="en-US"/>
              </w:rPr>
            </w:pPr>
          </w:p>
        </w:tc>
        <w:tc>
          <w:tcPr>
            <w:tcW w:w="1559" w:type="dxa"/>
          </w:tcPr>
          <w:p w:rsidR="00BD03F4" w:rsidRPr="00BD03F4" w:rsidRDefault="00BD03F4" w:rsidP="00BD03F4">
            <w:pPr>
              <w:ind w:left="57" w:firstLine="510"/>
              <w:jc w:val="both"/>
              <w:rPr>
                <w:rFonts w:eastAsia="Calibri"/>
                <w:sz w:val="28"/>
                <w:szCs w:val="28"/>
                <w:lang w:eastAsia="en-US"/>
              </w:rPr>
            </w:pPr>
          </w:p>
        </w:tc>
        <w:tc>
          <w:tcPr>
            <w:tcW w:w="1985" w:type="dxa"/>
          </w:tcPr>
          <w:p w:rsidR="00BD03F4" w:rsidRPr="00BD03F4" w:rsidRDefault="00BD03F4" w:rsidP="00BD03F4">
            <w:pPr>
              <w:ind w:left="57" w:firstLine="510"/>
              <w:jc w:val="both"/>
              <w:rPr>
                <w:rFonts w:eastAsia="Calibri"/>
                <w:sz w:val="28"/>
                <w:szCs w:val="28"/>
                <w:lang w:eastAsia="en-US"/>
              </w:rPr>
            </w:pPr>
          </w:p>
        </w:tc>
      </w:tr>
    </w:tbl>
    <w:p w:rsidR="00BD03F4" w:rsidRPr="00BD03F4" w:rsidRDefault="00BD03F4" w:rsidP="00BD03F4">
      <w:pPr>
        <w:ind w:left="57" w:firstLine="510"/>
        <w:jc w:val="center"/>
        <w:rPr>
          <w:rFonts w:eastAsia="Calibri"/>
          <w:b/>
          <w:sz w:val="28"/>
          <w:szCs w:val="28"/>
          <w:lang w:eastAsia="en-US"/>
        </w:rPr>
      </w:pPr>
    </w:p>
    <w:p w:rsidR="00BD03F4" w:rsidRPr="00BD03F4" w:rsidRDefault="00BD03F4" w:rsidP="00BD03F4">
      <w:pPr>
        <w:ind w:left="57" w:firstLine="510"/>
        <w:jc w:val="center"/>
        <w:rPr>
          <w:rFonts w:eastAsia="Calibri"/>
          <w:b/>
          <w:sz w:val="28"/>
          <w:szCs w:val="28"/>
          <w:lang w:eastAsia="en-US"/>
        </w:rPr>
      </w:pPr>
      <w:proofErr w:type="gramStart"/>
      <w:r w:rsidRPr="00BD03F4">
        <w:rPr>
          <w:rFonts w:eastAsia="Calibri"/>
          <w:b/>
          <w:sz w:val="28"/>
          <w:szCs w:val="28"/>
          <w:lang w:eastAsia="en-US"/>
        </w:rPr>
        <w:t>Перечень  (</w:t>
      </w:r>
      <w:proofErr w:type="gramEnd"/>
      <w:r w:rsidRPr="00BD03F4">
        <w:rPr>
          <w:rFonts w:eastAsia="Calibri"/>
          <w:b/>
          <w:sz w:val="28"/>
          <w:szCs w:val="28"/>
          <w:lang w:eastAsia="en-US"/>
        </w:rPr>
        <w:t xml:space="preserve">возможных) инвестиционных проектов </w:t>
      </w:r>
    </w:p>
    <w:p w:rsidR="00BD03F4" w:rsidRPr="00BD03F4" w:rsidRDefault="00BD03F4" w:rsidP="00BD03F4">
      <w:pPr>
        <w:ind w:left="57" w:firstLine="510"/>
        <w:jc w:val="center"/>
        <w:rPr>
          <w:rFonts w:eastAsia="Calibri"/>
          <w:b/>
          <w:sz w:val="28"/>
          <w:szCs w:val="28"/>
          <w:lang w:eastAsia="en-US"/>
        </w:rPr>
      </w:pPr>
      <w:r w:rsidRPr="00BD03F4">
        <w:rPr>
          <w:rFonts w:eastAsia="Calibri"/>
          <w:b/>
          <w:sz w:val="28"/>
          <w:szCs w:val="28"/>
          <w:lang w:eastAsia="en-US"/>
        </w:rPr>
        <w:t>(указываются желаемые направления проектов)</w:t>
      </w:r>
    </w:p>
    <w:tbl>
      <w:tblPr>
        <w:tblStyle w:val="31"/>
        <w:tblW w:w="14567" w:type="dxa"/>
        <w:tblLook w:val="04A0" w:firstRow="1" w:lastRow="0" w:firstColumn="1" w:lastColumn="0" w:noHBand="0" w:noVBand="1"/>
      </w:tblPr>
      <w:tblGrid>
        <w:gridCol w:w="1051"/>
        <w:gridCol w:w="2711"/>
        <w:gridCol w:w="2731"/>
        <w:gridCol w:w="2749"/>
        <w:gridCol w:w="2673"/>
        <w:gridCol w:w="2652"/>
      </w:tblGrid>
      <w:tr w:rsidR="00BD03F4" w:rsidRPr="00BD03F4" w:rsidTr="002D354B">
        <w:tc>
          <w:tcPr>
            <w:tcW w:w="1051" w:type="dxa"/>
          </w:tcPr>
          <w:p w:rsidR="00BD03F4" w:rsidRPr="00BD03F4" w:rsidRDefault="00BD03F4" w:rsidP="00BD03F4">
            <w:pPr>
              <w:ind w:left="57" w:firstLine="510"/>
              <w:jc w:val="center"/>
              <w:rPr>
                <w:rFonts w:eastAsia="Calibri"/>
                <w:sz w:val="28"/>
                <w:szCs w:val="28"/>
                <w:lang w:eastAsia="en-US"/>
              </w:rPr>
            </w:pPr>
            <w:r w:rsidRPr="00BD03F4">
              <w:rPr>
                <w:rFonts w:eastAsia="Calibri"/>
                <w:sz w:val="28"/>
                <w:szCs w:val="28"/>
                <w:lang w:eastAsia="en-US"/>
              </w:rPr>
              <w:t>№</w:t>
            </w:r>
          </w:p>
        </w:tc>
        <w:tc>
          <w:tcPr>
            <w:tcW w:w="2711" w:type="dxa"/>
          </w:tcPr>
          <w:p w:rsidR="00BD03F4" w:rsidRPr="00BD03F4" w:rsidRDefault="00BD03F4" w:rsidP="00BD03F4">
            <w:pPr>
              <w:ind w:left="57" w:hanging="23"/>
              <w:jc w:val="center"/>
              <w:rPr>
                <w:rFonts w:eastAsia="Calibri"/>
                <w:sz w:val="28"/>
                <w:szCs w:val="28"/>
                <w:lang w:eastAsia="en-US"/>
              </w:rPr>
            </w:pPr>
            <w:r w:rsidRPr="00BD03F4">
              <w:rPr>
                <w:rFonts w:eastAsia="Calibri"/>
                <w:sz w:val="28"/>
                <w:szCs w:val="28"/>
                <w:lang w:eastAsia="en-US"/>
              </w:rPr>
              <w:t>Наименование проекта, отрасль реализации</w:t>
            </w:r>
          </w:p>
        </w:tc>
        <w:tc>
          <w:tcPr>
            <w:tcW w:w="2731" w:type="dxa"/>
          </w:tcPr>
          <w:p w:rsidR="00BD03F4" w:rsidRPr="00BD03F4" w:rsidRDefault="00BD03F4" w:rsidP="00BD03F4">
            <w:pPr>
              <w:ind w:left="57" w:hanging="23"/>
              <w:jc w:val="center"/>
              <w:rPr>
                <w:rFonts w:eastAsia="Calibri"/>
                <w:sz w:val="28"/>
                <w:szCs w:val="28"/>
                <w:lang w:eastAsia="en-US"/>
              </w:rPr>
            </w:pPr>
            <w:r w:rsidRPr="00BD03F4">
              <w:rPr>
                <w:rFonts w:eastAsia="Calibri"/>
                <w:sz w:val="28"/>
                <w:szCs w:val="28"/>
                <w:lang w:eastAsia="en-US"/>
              </w:rPr>
              <w:t>Инвестиционная площадка</w:t>
            </w:r>
          </w:p>
        </w:tc>
        <w:tc>
          <w:tcPr>
            <w:tcW w:w="2749"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Ориентировочный объём инвестиций, млн. руб.</w:t>
            </w:r>
          </w:p>
        </w:tc>
        <w:tc>
          <w:tcPr>
            <w:tcW w:w="2673"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Проектная мощность (ед. продукции, млн. руб.)</w:t>
            </w:r>
          </w:p>
        </w:tc>
        <w:tc>
          <w:tcPr>
            <w:tcW w:w="2652" w:type="dxa"/>
          </w:tcPr>
          <w:p w:rsidR="00BD03F4" w:rsidRPr="00BD03F4" w:rsidRDefault="00BD03F4" w:rsidP="00BD03F4">
            <w:pPr>
              <w:ind w:left="57" w:firstLine="22"/>
              <w:jc w:val="center"/>
              <w:rPr>
                <w:rFonts w:eastAsia="Calibri"/>
                <w:sz w:val="28"/>
                <w:szCs w:val="28"/>
                <w:lang w:eastAsia="en-US"/>
              </w:rPr>
            </w:pPr>
            <w:r w:rsidRPr="00BD03F4">
              <w:rPr>
                <w:rFonts w:eastAsia="Calibri"/>
                <w:sz w:val="28"/>
                <w:szCs w:val="28"/>
                <w:lang w:eastAsia="en-US"/>
              </w:rPr>
              <w:t>Создание рабочих мест</w:t>
            </w:r>
          </w:p>
        </w:tc>
      </w:tr>
      <w:tr w:rsidR="00BD03F4" w:rsidRPr="00BD03F4" w:rsidTr="002D354B">
        <w:tc>
          <w:tcPr>
            <w:tcW w:w="1051" w:type="dxa"/>
            <w:vAlign w:val="center"/>
          </w:tcPr>
          <w:p w:rsidR="00BD03F4" w:rsidRPr="00BD03F4" w:rsidRDefault="00796D5D" w:rsidP="00796D5D">
            <w:pPr>
              <w:ind w:left="57" w:firstLine="510"/>
              <w:rPr>
                <w:rFonts w:eastAsia="Calibri"/>
                <w:sz w:val="28"/>
                <w:szCs w:val="28"/>
                <w:lang w:eastAsia="en-US"/>
              </w:rPr>
            </w:pPr>
            <w:r>
              <w:rPr>
                <w:rFonts w:eastAsia="Calibri"/>
                <w:sz w:val="28"/>
                <w:szCs w:val="28"/>
                <w:lang w:eastAsia="en-US"/>
              </w:rPr>
              <w:t>1</w:t>
            </w:r>
          </w:p>
        </w:tc>
        <w:tc>
          <w:tcPr>
            <w:tcW w:w="2711" w:type="dxa"/>
            <w:vAlign w:val="center"/>
          </w:tcPr>
          <w:p w:rsidR="00BD03F4" w:rsidRPr="00BD03F4" w:rsidRDefault="00796D5D" w:rsidP="00796D5D">
            <w:pPr>
              <w:ind w:left="57"/>
              <w:rPr>
                <w:rFonts w:eastAsia="Calibri"/>
                <w:sz w:val="28"/>
                <w:szCs w:val="28"/>
                <w:lang w:eastAsia="en-US"/>
              </w:rPr>
            </w:pPr>
            <w:r>
              <w:rPr>
                <w:rFonts w:eastAsia="Calibri"/>
                <w:sz w:val="28"/>
                <w:szCs w:val="28"/>
                <w:lang w:eastAsia="en-US"/>
              </w:rPr>
              <w:t>Строительство молочной фермы</w:t>
            </w:r>
          </w:p>
        </w:tc>
        <w:tc>
          <w:tcPr>
            <w:tcW w:w="2731" w:type="dxa"/>
            <w:vAlign w:val="center"/>
          </w:tcPr>
          <w:p w:rsidR="00BD03F4" w:rsidRPr="00BD03F4" w:rsidRDefault="00796D5D" w:rsidP="002D354B">
            <w:pPr>
              <w:ind w:left="57"/>
              <w:rPr>
                <w:rFonts w:eastAsia="Calibri"/>
                <w:sz w:val="28"/>
                <w:szCs w:val="28"/>
                <w:lang w:eastAsia="en-US"/>
              </w:rPr>
            </w:pPr>
            <w:proofErr w:type="spellStart"/>
            <w:r>
              <w:rPr>
                <w:rFonts w:eastAsia="Calibri"/>
                <w:sz w:val="28"/>
                <w:szCs w:val="28"/>
                <w:lang w:eastAsia="en-US"/>
              </w:rPr>
              <w:t>с.Перелюб</w:t>
            </w:r>
            <w:proofErr w:type="spellEnd"/>
            <w:r>
              <w:rPr>
                <w:rFonts w:eastAsia="Calibri"/>
                <w:sz w:val="28"/>
                <w:szCs w:val="28"/>
                <w:lang w:eastAsia="en-US"/>
              </w:rPr>
              <w:t xml:space="preserve">, </w:t>
            </w:r>
            <w:proofErr w:type="spellStart"/>
            <w:r>
              <w:rPr>
                <w:rFonts w:eastAsia="Calibri"/>
                <w:sz w:val="28"/>
                <w:szCs w:val="28"/>
                <w:lang w:eastAsia="en-US"/>
              </w:rPr>
              <w:t>ул.Береговая</w:t>
            </w:r>
            <w:proofErr w:type="spellEnd"/>
            <w:r>
              <w:rPr>
                <w:rFonts w:eastAsia="Calibri"/>
                <w:sz w:val="28"/>
                <w:szCs w:val="28"/>
                <w:lang w:eastAsia="en-US"/>
              </w:rPr>
              <w:t xml:space="preserve"> ИП Струков А.В.</w:t>
            </w:r>
          </w:p>
        </w:tc>
        <w:tc>
          <w:tcPr>
            <w:tcW w:w="2749" w:type="dxa"/>
            <w:vAlign w:val="center"/>
          </w:tcPr>
          <w:p w:rsidR="00BD03F4" w:rsidRPr="00BD03F4" w:rsidRDefault="00796D5D" w:rsidP="00796D5D">
            <w:pPr>
              <w:ind w:left="57" w:firstLine="510"/>
              <w:rPr>
                <w:rFonts w:eastAsia="Calibri"/>
                <w:sz w:val="28"/>
                <w:szCs w:val="28"/>
                <w:lang w:eastAsia="en-US"/>
              </w:rPr>
            </w:pPr>
            <w:r>
              <w:rPr>
                <w:rFonts w:eastAsia="Calibri"/>
                <w:sz w:val="28"/>
                <w:szCs w:val="28"/>
                <w:lang w:eastAsia="en-US"/>
              </w:rPr>
              <w:t>30,0</w:t>
            </w:r>
          </w:p>
        </w:tc>
        <w:tc>
          <w:tcPr>
            <w:tcW w:w="2673" w:type="dxa"/>
            <w:vAlign w:val="center"/>
          </w:tcPr>
          <w:p w:rsidR="00BD03F4" w:rsidRPr="00BD03F4" w:rsidRDefault="00796D5D" w:rsidP="00796D5D">
            <w:pPr>
              <w:ind w:left="57" w:firstLine="510"/>
              <w:rPr>
                <w:rFonts w:eastAsia="Calibri"/>
                <w:sz w:val="28"/>
                <w:szCs w:val="28"/>
                <w:lang w:eastAsia="en-US"/>
              </w:rPr>
            </w:pPr>
            <w:r>
              <w:rPr>
                <w:rFonts w:eastAsia="Calibri"/>
                <w:sz w:val="28"/>
                <w:szCs w:val="28"/>
                <w:lang w:eastAsia="en-US"/>
              </w:rPr>
              <w:t>5,1</w:t>
            </w:r>
          </w:p>
        </w:tc>
        <w:tc>
          <w:tcPr>
            <w:tcW w:w="2652" w:type="dxa"/>
            <w:vAlign w:val="center"/>
          </w:tcPr>
          <w:p w:rsidR="00BD03F4" w:rsidRPr="00BD03F4" w:rsidRDefault="00796D5D" w:rsidP="00796D5D">
            <w:pPr>
              <w:ind w:left="57" w:firstLine="510"/>
              <w:rPr>
                <w:rFonts w:eastAsia="Calibri"/>
                <w:sz w:val="28"/>
                <w:szCs w:val="28"/>
                <w:lang w:eastAsia="en-US"/>
              </w:rPr>
            </w:pPr>
            <w:r>
              <w:rPr>
                <w:rFonts w:eastAsia="Calibri"/>
                <w:sz w:val="28"/>
                <w:szCs w:val="28"/>
                <w:lang w:eastAsia="en-US"/>
              </w:rPr>
              <w:t>5</w:t>
            </w:r>
          </w:p>
        </w:tc>
      </w:tr>
    </w:tbl>
    <w:p w:rsidR="00BD03F4" w:rsidRPr="00BD03F4" w:rsidRDefault="00BD03F4" w:rsidP="00BD03F4">
      <w:pPr>
        <w:ind w:left="57" w:firstLine="510"/>
        <w:jc w:val="both"/>
        <w:rPr>
          <w:rFonts w:eastAsia="Calibri"/>
          <w:sz w:val="28"/>
          <w:szCs w:val="28"/>
          <w:lang w:eastAsia="en-US"/>
        </w:rPr>
      </w:pPr>
    </w:p>
    <w:p w:rsidR="00BD03F4" w:rsidRPr="00BD03F4" w:rsidRDefault="00BD03F4" w:rsidP="00BD03F4">
      <w:pPr>
        <w:ind w:left="57" w:firstLine="510"/>
        <w:jc w:val="center"/>
        <w:rPr>
          <w:rFonts w:eastAsia="Calibri"/>
          <w:b/>
          <w:sz w:val="28"/>
          <w:szCs w:val="28"/>
          <w:lang w:eastAsia="en-US"/>
        </w:rPr>
      </w:pPr>
      <w:r w:rsidRPr="00BD03F4">
        <w:rPr>
          <w:rFonts w:eastAsia="Calibri"/>
          <w:b/>
          <w:sz w:val="28"/>
          <w:szCs w:val="28"/>
          <w:lang w:eastAsia="en-US"/>
        </w:rPr>
        <w:t>Целевые индикаторы реализации плана инвестиционного развития района</w:t>
      </w:r>
    </w:p>
    <w:p w:rsidR="00BD03F4" w:rsidRPr="00BD03F4" w:rsidRDefault="00BD03F4" w:rsidP="00BD03F4">
      <w:pPr>
        <w:ind w:left="57" w:firstLine="510"/>
        <w:jc w:val="center"/>
        <w:rPr>
          <w:rFonts w:eastAsia="Calibri"/>
          <w:sz w:val="28"/>
          <w:szCs w:val="28"/>
          <w:lang w:eastAsia="en-US"/>
        </w:rPr>
      </w:pPr>
    </w:p>
    <w:tbl>
      <w:tblPr>
        <w:tblStyle w:val="31"/>
        <w:tblW w:w="0" w:type="auto"/>
        <w:tblInd w:w="57" w:type="dxa"/>
        <w:tblLook w:val="04A0" w:firstRow="1" w:lastRow="0" w:firstColumn="1" w:lastColumn="0" w:noHBand="0" w:noVBand="1"/>
      </w:tblPr>
      <w:tblGrid>
        <w:gridCol w:w="6236"/>
        <w:gridCol w:w="2816"/>
        <w:gridCol w:w="2673"/>
        <w:gridCol w:w="2778"/>
      </w:tblGrid>
      <w:tr w:rsidR="00BD03F4" w:rsidRPr="00BD03F4" w:rsidTr="00E931CE">
        <w:tc>
          <w:tcPr>
            <w:tcW w:w="6288" w:type="dxa"/>
          </w:tcPr>
          <w:p w:rsidR="00BD03F4" w:rsidRPr="00BD03F4" w:rsidRDefault="00BD03F4" w:rsidP="00BD03F4">
            <w:pPr>
              <w:jc w:val="center"/>
              <w:rPr>
                <w:rFonts w:eastAsia="Calibri"/>
                <w:sz w:val="28"/>
                <w:szCs w:val="28"/>
                <w:lang w:eastAsia="en-US"/>
              </w:rPr>
            </w:pPr>
            <w:r w:rsidRPr="00BD03F4">
              <w:rPr>
                <w:rFonts w:eastAsia="Calibri"/>
                <w:sz w:val="28"/>
                <w:szCs w:val="28"/>
                <w:lang w:eastAsia="en-US"/>
              </w:rPr>
              <w:t>Целевой индикатор</w:t>
            </w:r>
          </w:p>
        </w:tc>
        <w:tc>
          <w:tcPr>
            <w:tcW w:w="2835" w:type="dxa"/>
          </w:tcPr>
          <w:p w:rsidR="00BD03F4" w:rsidRPr="00BD03F4" w:rsidRDefault="00BD03F4" w:rsidP="00BD03F4">
            <w:pPr>
              <w:jc w:val="center"/>
              <w:rPr>
                <w:rFonts w:eastAsia="Calibri"/>
                <w:sz w:val="28"/>
                <w:szCs w:val="28"/>
                <w:lang w:eastAsia="en-US"/>
              </w:rPr>
            </w:pPr>
            <w:r w:rsidRPr="00BD03F4">
              <w:rPr>
                <w:rFonts w:eastAsia="Calibri"/>
                <w:sz w:val="28"/>
                <w:szCs w:val="28"/>
                <w:lang w:eastAsia="en-US"/>
              </w:rPr>
              <w:t>2022 год (оценка)</w:t>
            </w:r>
          </w:p>
        </w:tc>
        <w:tc>
          <w:tcPr>
            <w:tcW w:w="2694" w:type="dxa"/>
          </w:tcPr>
          <w:p w:rsidR="00BD03F4" w:rsidRPr="00BD03F4" w:rsidRDefault="00BD03F4" w:rsidP="00BD03F4">
            <w:pPr>
              <w:jc w:val="center"/>
              <w:rPr>
                <w:rFonts w:eastAsia="Calibri"/>
                <w:sz w:val="28"/>
                <w:szCs w:val="28"/>
                <w:lang w:eastAsia="en-US"/>
              </w:rPr>
            </w:pPr>
            <w:r w:rsidRPr="00BD03F4">
              <w:rPr>
                <w:rFonts w:eastAsia="Calibri"/>
                <w:sz w:val="28"/>
                <w:szCs w:val="28"/>
                <w:lang w:eastAsia="en-US"/>
              </w:rPr>
              <w:t>2023 год</w:t>
            </w:r>
          </w:p>
        </w:tc>
        <w:tc>
          <w:tcPr>
            <w:tcW w:w="2800" w:type="dxa"/>
          </w:tcPr>
          <w:p w:rsidR="00BD03F4" w:rsidRPr="00BD03F4" w:rsidRDefault="00BD03F4" w:rsidP="00BD03F4">
            <w:pPr>
              <w:jc w:val="center"/>
              <w:rPr>
                <w:rFonts w:eastAsia="Calibri"/>
                <w:sz w:val="28"/>
                <w:szCs w:val="28"/>
                <w:lang w:eastAsia="en-US"/>
              </w:rPr>
            </w:pPr>
            <w:r w:rsidRPr="00BD03F4">
              <w:rPr>
                <w:rFonts w:eastAsia="Calibri"/>
                <w:sz w:val="28"/>
                <w:szCs w:val="28"/>
                <w:lang w:eastAsia="en-US"/>
              </w:rPr>
              <w:t>2024</w:t>
            </w:r>
          </w:p>
        </w:tc>
      </w:tr>
      <w:tr w:rsidR="00BD03F4" w:rsidRPr="00BD03F4" w:rsidTr="00E931CE">
        <w:tc>
          <w:tcPr>
            <w:tcW w:w="6288" w:type="dxa"/>
          </w:tcPr>
          <w:p w:rsidR="00BD03F4" w:rsidRPr="00BD03F4" w:rsidRDefault="00BD03F4" w:rsidP="00BD03F4">
            <w:pPr>
              <w:jc w:val="center"/>
              <w:rPr>
                <w:rFonts w:eastAsia="Calibri"/>
                <w:sz w:val="28"/>
                <w:szCs w:val="28"/>
                <w:lang w:eastAsia="en-US"/>
              </w:rPr>
            </w:pPr>
            <w:proofErr w:type="spellStart"/>
            <w:r w:rsidRPr="00BD03F4">
              <w:rPr>
                <w:rFonts w:eastAsia="Calibri"/>
                <w:sz w:val="28"/>
                <w:szCs w:val="28"/>
                <w:lang w:eastAsia="en-US"/>
              </w:rPr>
              <w:t>Объѐм</w:t>
            </w:r>
            <w:proofErr w:type="spellEnd"/>
            <w:r w:rsidRPr="00BD03F4">
              <w:rPr>
                <w:rFonts w:eastAsia="Calibri"/>
                <w:sz w:val="28"/>
                <w:szCs w:val="28"/>
                <w:lang w:eastAsia="en-US"/>
              </w:rPr>
              <w:t xml:space="preserve"> инвестиций в основной капитал, млн. </w:t>
            </w:r>
            <w:proofErr w:type="spellStart"/>
            <w:r w:rsidRPr="00BD03F4">
              <w:rPr>
                <w:rFonts w:eastAsia="Calibri"/>
                <w:sz w:val="28"/>
                <w:szCs w:val="28"/>
                <w:lang w:eastAsia="en-US"/>
              </w:rPr>
              <w:t>руб</w:t>
            </w:r>
            <w:proofErr w:type="spellEnd"/>
          </w:p>
        </w:tc>
        <w:tc>
          <w:tcPr>
            <w:tcW w:w="2835" w:type="dxa"/>
          </w:tcPr>
          <w:p w:rsidR="00BD03F4" w:rsidRPr="00BD03F4" w:rsidRDefault="002D354B" w:rsidP="00BD03F4">
            <w:pPr>
              <w:jc w:val="center"/>
              <w:rPr>
                <w:rFonts w:eastAsia="Calibri"/>
                <w:sz w:val="28"/>
                <w:szCs w:val="28"/>
                <w:lang w:eastAsia="en-US"/>
              </w:rPr>
            </w:pPr>
            <w:r>
              <w:rPr>
                <w:rFonts w:eastAsia="Calibri"/>
                <w:sz w:val="28"/>
                <w:szCs w:val="28"/>
                <w:lang w:eastAsia="en-US"/>
              </w:rPr>
              <w:t>508,6</w:t>
            </w:r>
          </w:p>
        </w:tc>
        <w:tc>
          <w:tcPr>
            <w:tcW w:w="2694" w:type="dxa"/>
          </w:tcPr>
          <w:p w:rsidR="00BD03F4" w:rsidRPr="00BD03F4" w:rsidRDefault="002D354B" w:rsidP="00BD03F4">
            <w:pPr>
              <w:jc w:val="center"/>
              <w:rPr>
                <w:rFonts w:eastAsia="Calibri"/>
                <w:sz w:val="28"/>
                <w:szCs w:val="28"/>
                <w:lang w:eastAsia="en-US"/>
              </w:rPr>
            </w:pPr>
            <w:r>
              <w:rPr>
                <w:rFonts w:eastAsia="Calibri"/>
                <w:sz w:val="28"/>
                <w:szCs w:val="28"/>
                <w:lang w:eastAsia="en-US"/>
              </w:rPr>
              <w:t>510</w:t>
            </w:r>
          </w:p>
        </w:tc>
        <w:tc>
          <w:tcPr>
            <w:tcW w:w="2800" w:type="dxa"/>
          </w:tcPr>
          <w:p w:rsidR="00BD03F4" w:rsidRPr="00BD03F4" w:rsidRDefault="002D354B" w:rsidP="00BD03F4">
            <w:pPr>
              <w:jc w:val="center"/>
              <w:rPr>
                <w:rFonts w:eastAsia="Calibri"/>
                <w:sz w:val="28"/>
                <w:szCs w:val="28"/>
                <w:lang w:eastAsia="en-US"/>
              </w:rPr>
            </w:pPr>
            <w:r>
              <w:rPr>
                <w:rFonts w:eastAsia="Calibri"/>
                <w:sz w:val="28"/>
                <w:szCs w:val="28"/>
                <w:lang w:eastAsia="en-US"/>
              </w:rPr>
              <w:t>526,3</w:t>
            </w:r>
          </w:p>
        </w:tc>
      </w:tr>
      <w:tr w:rsidR="00BD03F4" w:rsidRPr="00BD03F4" w:rsidTr="00E931CE">
        <w:tc>
          <w:tcPr>
            <w:tcW w:w="6288" w:type="dxa"/>
          </w:tcPr>
          <w:p w:rsidR="00BD03F4" w:rsidRPr="00BD03F4" w:rsidRDefault="00BD03F4" w:rsidP="00BD03F4">
            <w:pPr>
              <w:jc w:val="center"/>
              <w:rPr>
                <w:rFonts w:eastAsia="Calibri"/>
                <w:sz w:val="28"/>
                <w:szCs w:val="28"/>
                <w:lang w:eastAsia="en-US"/>
              </w:rPr>
            </w:pPr>
            <w:r w:rsidRPr="00BD03F4">
              <w:rPr>
                <w:rFonts w:eastAsia="Calibri"/>
                <w:sz w:val="28"/>
                <w:szCs w:val="28"/>
                <w:lang w:eastAsia="en-US"/>
              </w:rPr>
              <w:t>Инвестиции в основной капитал на душу населения, руб.</w:t>
            </w:r>
          </w:p>
        </w:tc>
        <w:tc>
          <w:tcPr>
            <w:tcW w:w="2835" w:type="dxa"/>
          </w:tcPr>
          <w:p w:rsidR="00BD03F4" w:rsidRPr="00BD03F4" w:rsidRDefault="002D354B" w:rsidP="00BD03F4">
            <w:pPr>
              <w:jc w:val="center"/>
              <w:rPr>
                <w:rFonts w:eastAsia="Calibri"/>
                <w:sz w:val="28"/>
                <w:szCs w:val="28"/>
                <w:lang w:eastAsia="en-US"/>
              </w:rPr>
            </w:pPr>
            <w:r>
              <w:rPr>
                <w:rFonts w:eastAsia="Calibri"/>
                <w:sz w:val="28"/>
                <w:szCs w:val="28"/>
                <w:lang w:eastAsia="en-US"/>
              </w:rPr>
              <w:t>42140</w:t>
            </w:r>
          </w:p>
        </w:tc>
        <w:tc>
          <w:tcPr>
            <w:tcW w:w="2694" w:type="dxa"/>
          </w:tcPr>
          <w:p w:rsidR="00BD03F4" w:rsidRPr="00BD03F4" w:rsidRDefault="002D354B" w:rsidP="00BD03F4">
            <w:pPr>
              <w:jc w:val="center"/>
              <w:rPr>
                <w:rFonts w:eastAsia="Calibri"/>
                <w:sz w:val="28"/>
                <w:szCs w:val="28"/>
                <w:lang w:eastAsia="en-US"/>
              </w:rPr>
            </w:pPr>
            <w:r>
              <w:rPr>
                <w:rFonts w:eastAsia="Calibri"/>
                <w:sz w:val="28"/>
                <w:szCs w:val="28"/>
                <w:lang w:eastAsia="en-US"/>
              </w:rPr>
              <w:t>42306</w:t>
            </w:r>
          </w:p>
        </w:tc>
        <w:tc>
          <w:tcPr>
            <w:tcW w:w="2800" w:type="dxa"/>
          </w:tcPr>
          <w:p w:rsidR="00BD03F4" w:rsidRPr="00BD03F4" w:rsidRDefault="002D354B" w:rsidP="00BD03F4">
            <w:pPr>
              <w:jc w:val="center"/>
              <w:rPr>
                <w:rFonts w:eastAsia="Calibri"/>
                <w:sz w:val="28"/>
                <w:szCs w:val="28"/>
                <w:lang w:eastAsia="en-US"/>
              </w:rPr>
            </w:pPr>
            <w:r>
              <w:rPr>
                <w:rFonts w:eastAsia="Calibri"/>
                <w:sz w:val="28"/>
                <w:szCs w:val="28"/>
                <w:lang w:eastAsia="en-US"/>
              </w:rPr>
              <w:t>43658</w:t>
            </w:r>
          </w:p>
        </w:tc>
      </w:tr>
      <w:tr w:rsidR="00BD03F4" w:rsidRPr="00BD03F4" w:rsidTr="00E931CE">
        <w:tc>
          <w:tcPr>
            <w:tcW w:w="6288" w:type="dxa"/>
          </w:tcPr>
          <w:p w:rsidR="00BD03F4" w:rsidRPr="00BD03F4" w:rsidRDefault="00BD03F4" w:rsidP="00BD03F4">
            <w:pPr>
              <w:jc w:val="center"/>
              <w:rPr>
                <w:rFonts w:eastAsia="Calibri"/>
                <w:sz w:val="28"/>
                <w:szCs w:val="28"/>
                <w:lang w:eastAsia="en-US"/>
              </w:rPr>
            </w:pPr>
            <w:r w:rsidRPr="00BD03F4">
              <w:rPr>
                <w:rFonts w:eastAsia="Calibri"/>
                <w:sz w:val="28"/>
                <w:szCs w:val="28"/>
                <w:lang w:eastAsia="en-US"/>
              </w:rPr>
              <w:t>Ожидаемое количество создаваемых рабочих мест</w:t>
            </w:r>
          </w:p>
        </w:tc>
        <w:tc>
          <w:tcPr>
            <w:tcW w:w="2835" w:type="dxa"/>
          </w:tcPr>
          <w:p w:rsidR="00BD03F4" w:rsidRPr="00BD03F4" w:rsidRDefault="00BD03F4" w:rsidP="00BD03F4">
            <w:pPr>
              <w:jc w:val="center"/>
              <w:rPr>
                <w:rFonts w:eastAsia="Calibri"/>
                <w:sz w:val="28"/>
                <w:szCs w:val="28"/>
                <w:lang w:eastAsia="en-US"/>
              </w:rPr>
            </w:pPr>
            <w:r w:rsidRPr="00BD03F4">
              <w:rPr>
                <w:rFonts w:eastAsia="Calibri"/>
                <w:sz w:val="28"/>
                <w:szCs w:val="28"/>
                <w:lang w:eastAsia="en-US"/>
              </w:rPr>
              <w:t>5</w:t>
            </w:r>
          </w:p>
        </w:tc>
        <w:tc>
          <w:tcPr>
            <w:tcW w:w="2694" w:type="dxa"/>
          </w:tcPr>
          <w:p w:rsidR="00BD03F4" w:rsidRPr="00BD03F4" w:rsidRDefault="00BD03F4" w:rsidP="00BD03F4">
            <w:pPr>
              <w:jc w:val="center"/>
              <w:rPr>
                <w:rFonts w:eastAsia="Calibri"/>
                <w:sz w:val="28"/>
                <w:szCs w:val="28"/>
                <w:lang w:eastAsia="en-US"/>
              </w:rPr>
            </w:pPr>
            <w:r w:rsidRPr="00BD03F4">
              <w:rPr>
                <w:rFonts w:eastAsia="Calibri"/>
                <w:sz w:val="28"/>
                <w:szCs w:val="28"/>
                <w:lang w:eastAsia="en-US"/>
              </w:rPr>
              <w:t>5</w:t>
            </w:r>
          </w:p>
        </w:tc>
        <w:tc>
          <w:tcPr>
            <w:tcW w:w="2800" w:type="dxa"/>
          </w:tcPr>
          <w:p w:rsidR="00BD03F4" w:rsidRPr="00BD03F4" w:rsidRDefault="00BD03F4" w:rsidP="00BD03F4">
            <w:pPr>
              <w:jc w:val="center"/>
              <w:rPr>
                <w:rFonts w:eastAsia="Calibri"/>
                <w:sz w:val="28"/>
                <w:szCs w:val="28"/>
                <w:lang w:eastAsia="en-US"/>
              </w:rPr>
            </w:pPr>
            <w:r w:rsidRPr="00BD03F4">
              <w:rPr>
                <w:rFonts w:eastAsia="Calibri"/>
                <w:sz w:val="28"/>
                <w:szCs w:val="28"/>
                <w:lang w:eastAsia="en-US"/>
              </w:rPr>
              <w:t>5</w:t>
            </w:r>
          </w:p>
        </w:tc>
      </w:tr>
    </w:tbl>
    <w:p w:rsidR="00BD03F4" w:rsidRDefault="00BD03F4" w:rsidP="00BD03F4">
      <w:pPr>
        <w:spacing w:after="120"/>
        <w:jc w:val="both"/>
        <w:rPr>
          <w:sz w:val="28"/>
          <w:szCs w:val="28"/>
        </w:rPr>
      </w:pPr>
    </w:p>
    <w:p w:rsidR="00BD03F4" w:rsidRPr="00BD03F4" w:rsidRDefault="00BD03F4" w:rsidP="00BD03F4">
      <w:pPr>
        <w:numPr>
          <w:ilvl w:val="1"/>
          <w:numId w:val="7"/>
        </w:numPr>
        <w:spacing w:after="200" w:line="276" w:lineRule="auto"/>
        <w:ind w:left="57" w:firstLine="510"/>
        <w:contextualSpacing/>
        <w:jc w:val="both"/>
        <w:rPr>
          <w:rFonts w:eastAsia="Calibri"/>
          <w:b/>
          <w:sz w:val="32"/>
          <w:szCs w:val="32"/>
          <w:lang w:eastAsia="en-US"/>
        </w:rPr>
      </w:pPr>
      <w:r w:rsidRPr="00BD03F4">
        <w:rPr>
          <w:rFonts w:eastAsia="Calibri"/>
          <w:b/>
          <w:sz w:val="32"/>
          <w:szCs w:val="32"/>
          <w:lang w:eastAsia="en-US"/>
        </w:rPr>
        <w:t>Развитие эффективных механизмов взаимодействия бизнес-структур и органов местного самоуправления.</w:t>
      </w:r>
    </w:p>
    <w:p w:rsidR="00BD03F4" w:rsidRPr="00BD03F4" w:rsidRDefault="00BD03F4" w:rsidP="00BD03F4">
      <w:pPr>
        <w:ind w:left="57" w:firstLine="510"/>
        <w:contextualSpacing/>
        <w:jc w:val="both"/>
        <w:rPr>
          <w:rFonts w:eastAsia="Calibri"/>
          <w:sz w:val="28"/>
          <w:szCs w:val="28"/>
          <w:lang w:eastAsia="en-US"/>
        </w:rPr>
      </w:pPr>
    </w:p>
    <w:p w:rsidR="00BD03F4" w:rsidRPr="00BD03F4" w:rsidRDefault="00BD03F4" w:rsidP="00BD03F4">
      <w:pPr>
        <w:jc w:val="both"/>
        <w:rPr>
          <w:rFonts w:eastAsia="Calibri"/>
          <w:sz w:val="28"/>
          <w:szCs w:val="28"/>
          <w:lang w:eastAsia="en-US"/>
        </w:rPr>
      </w:pPr>
      <w:r w:rsidRPr="00BD03F4">
        <w:rPr>
          <w:rFonts w:eastAsia="Calibri"/>
          <w:sz w:val="28"/>
          <w:szCs w:val="28"/>
          <w:lang w:eastAsia="en-US"/>
        </w:rPr>
        <w:t xml:space="preserve">    На официальном сайте района создана специальная страница инвестора, на которой отображены инвестиционный паспорт района, конкурентные преимущества, льготы для инвесторов. Постановлением администрации района №200 от 16.06.2014 года утвержден Совет по инвестициям при главе администрации Перелюбского муниципального района Саратовской области.</w:t>
      </w:r>
    </w:p>
    <w:p w:rsidR="00BD03F4" w:rsidRPr="00BD03F4" w:rsidRDefault="00BD03F4" w:rsidP="00BD03F4">
      <w:pPr>
        <w:ind w:left="57" w:firstLine="510"/>
        <w:contextualSpacing/>
        <w:jc w:val="both"/>
        <w:rPr>
          <w:rFonts w:eastAsia="Calibri"/>
          <w:sz w:val="28"/>
          <w:szCs w:val="28"/>
          <w:lang w:eastAsia="en-US"/>
        </w:rPr>
      </w:pPr>
    </w:p>
    <w:p w:rsidR="00BD03F4" w:rsidRPr="00BD03F4" w:rsidRDefault="00BD03F4" w:rsidP="00BD03F4">
      <w:pPr>
        <w:numPr>
          <w:ilvl w:val="1"/>
          <w:numId w:val="7"/>
        </w:numPr>
        <w:spacing w:after="200" w:line="276" w:lineRule="auto"/>
        <w:ind w:left="57" w:firstLine="510"/>
        <w:contextualSpacing/>
        <w:jc w:val="both"/>
        <w:rPr>
          <w:rFonts w:eastAsia="Calibri"/>
          <w:b/>
          <w:sz w:val="32"/>
          <w:szCs w:val="32"/>
          <w:lang w:eastAsia="en-US"/>
        </w:rPr>
      </w:pPr>
      <w:r w:rsidRPr="00BD03F4">
        <w:rPr>
          <w:rFonts w:eastAsia="Calibri"/>
          <w:b/>
          <w:sz w:val="32"/>
          <w:szCs w:val="32"/>
          <w:lang w:eastAsia="en-US"/>
        </w:rPr>
        <w:t>Мероприятия, направленные на реализацию плана инвестиционного развития.</w:t>
      </w:r>
    </w:p>
    <w:p w:rsidR="00BD03F4" w:rsidRPr="00BD03F4" w:rsidRDefault="00BD03F4" w:rsidP="00BD03F4">
      <w:pPr>
        <w:jc w:val="both"/>
        <w:rPr>
          <w:rFonts w:eastAsia="Calibri"/>
          <w:b/>
          <w:sz w:val="28"/>
          <w:szCs w:val="28"/>
          <w:lang w:eastAsia="en-US"/>
        </w:rPr>
      </w:pPr>
    </w:p>
    <w:tbl>
      <w:tblPr>
        <w:tblStyle w:val="4"/>
        <w:tblW w:w="0" w:type="auto"/>
        <w:tblLook w:val="04A0" w:firstRow="1" w:lastRow="0" w:firstColumn="1" w:lastColumn="0" w:noHBand="0" w:noVBand="1"/>
      </w:tblPr>
      <w:tblGrid>
        <w:gridCol w:w="1051"/>
        <w:gridCol w:w="4678"/>
        <w:gridCol w:w="3172"/>
        <w:gridCol w:w="2813"/>
        <w:gridCol w:w="2846"/>
      </w:tblGrid>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w:t>
            </w:r>
          </w:p>
        </w:tc>
        <w:tc>
          <w:tcPr>
            <w:tcW w:w="4961"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Наименование  мероприятия</w:t>
            </w:r>
          </w:p>
        </w:tc>
        <w:tc>
          <w:tcPr>
            <w:tcW w:w="3376" w:type="dxa"/>
          </w:tcPr>
          <w:p w:rsidR="00BD03F4" w:rsidRPr="00BD03F4" w:rsidRDefault="00BD03F4" w:rsidP="00BD03F4">
            <w:pPr>
              <w:ind w:left="57" w:hanging="57"/>
              <w:contextualSpacing/>
              <w:jc w:val="center"/>
              <w:rPr>
                <w:rFonts w:eastAsia="Calibri"/>
                <w:sz w:val="28"/>
                <w:szCs w:val="28"/>
                <w:lang w:eastAsia="en-US"/>
              </w:rPr>
            </w:pPr>
            <w:r w:rsidRPr="00BD03F4">
              <w:rPr>
                <w:rFonts w:eastAsia="Calibri"/>
                <w:sz w:val="28"/>
                <w:szCs w:val="28"/>
                <w:lang w:eastAsia="en-US"/>
              </w:rPr>
              <w:t>Сроки выполнения</w:t>
            </w:r>
          </w:p>
          <w:p w:rsidR="00BD03F4" w:rsidRPr="00BD03F4" w:rsidRDefault="00BD03F4" w:rsidP="00BD03F4">
            <w:pPr>
              <w:ind w:left="57" w:hanging="57"/>
              <w:contextualSpacing/>
              <w:jc w:val="center"/>
              <w:rPr>
                <w:rFonts w:eastAsia="Calibri"/>
                <w:sz w:val="28"/>
                <w:szCs w:val="28"/>
                <w:lang w:eastAsia="en-US"/>
              </w:rPr>
            </w:pPr>
            <w:r w:rsidRPr="00BD03F4">
              <w:rPr>
                <w:rFonts w:eastAsia="Calibri"/>
                <w:sz w:val="28"/>
                <w:szCs w:val="28"/>
                <w:lang w:eastAsia="en-US"/>
              </w:rPr>
              <w:t>(квартал, год)</w:t>
            </w:r>
          </w:p>
        </w:tc>
        <w:tc>
          <w:tcPr>
            <w:tcW w:w="2918" w:type="dxa"/>
          </w:tcPr>
          <w:p w:rsidR="00BD03F4" w:rsidRPr="00BD03F4" w:rsidRDefault="00BD03F4" w:rsidP="00BD03F4">
            <w:pPr>
              <w:ind w:left="57" w:hanging="57"/>
              <w:contextualSpacing/>
              <w:jc w:val="center"/>
              <w:rPr>
                <w:rFonts w:eastAsia="Calibri"/>
                <w:sz w:val="28"/>
                <w:szCs w:val="28"/>
                <w:lang w:eastAsia="en-US"/>
              </w:rPr>
            </w:pPr>
            <w:r w:rsidRPr="00BD03F4">
              <w:rPr>
                <w:rFonts w:eastAsia="Calibri"/>
                <w:sz w:val="28"/>
                <w:szCs w:val="28"/>
                <w:lang w:eastAsia="en-US"/>
              </w:rPr>
              <w:t>Ответственный исполнитель</w:t>
            </w:r>
          </w:p>
        </w:tc>
        <w:tc>
          <w:tcPr>
            <w:tcW w:w="2900" w:type="dxa"/>
          </w:tcPr>
          <w:p w:rsidR="00BD03F4" w:rsidRPr="00BD03F4" w:rsidRDefault="00BD03F4" w:rsidP="00BD03F4">
            <w:pPr>
              <w:ind w:left="57" w:hanging="57"/>
              <w:contextualSpacing/>
              <w:jc w:val="center"/>
              <w:rPr>
                <w:rFonts w:eastAsia="Calibri"/>
                <w:sz w:val="28"/>
                <w:szCs w:val="28"/>
                <w:lang w:eastAsia="en-US"/>
              </w:rPr>
            </w:pPr>
            <w:r w:rsidRPr="00BD03F4">
              <w:rPr>
                <w:rFonts w:eastAsia="Calibri"/>
                <w:sz w:val="28"/>
                <w:szCs w:val="28"/>
                <w:lang w:eastAsia="en-US"/>
              </w:rPr>
              <w:t>Ожидаемые результаты</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14155" w:type="dxa"/>
            <w:gridSpan w:val="4"/>
          </w:tcPr>
          <w:p w:rsidR="00BD03F4" w:rsidRPr="00BD03F4" w:rsidRDefault="00BD03F4" w:rsidP="00BD03F4">
            <w:pPr>
              <w:numPr>
                <w:ilvl w:val="0"/>
                <w:numId w:val="8"/>
              </w:numPr>
              <w:contextualSpacing/>
              <w:jc w:val="center"/>
              <w:rPr>
                <w:rFonts w:eastAsia="Calibri"/>
                <w:b/>
                <w:sz w:val="28"/>
                <w:szCs w:val="28"/>
                <w:lang w:eastAsia="en-US"/>
              </w:rPr>
            </w:pPr>
            <w:r w:rsidRPr="00BD03F4">
              <w:rPr>
                <w:rFonts w:eastAsia="Calibri"/>
                <w:b/>
                <w:sz w:val="28"/>
                <w:szCs w:val="28"/>
                <w:lang w:eastAsia="en-US"/>
              </w:rPr>
              <w:t>Нормативно-правовая основа  повышения  инвестиционной привлекательности района</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Анализ и принятие  НПА, регулирующих вопросы инвестиционной деятельности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Раз год</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65"/>
              <w:contextualSpacing/>
              <w:jc w:val="both"/>
              <w:rPr>
                <w:rFonts w:eastAsia="Calibri"/>
                <w:sz w:val="28"/>
                <w:szCs w:val="28"/>
                <w:lang w:eastAsia="en-US"/>
              </w:rPr>
            </w:pPr>
            <w:r w:rsidRPr="00BD03F4">
              <w:rPr>
                <w:rFonts w:eastAsia="Calibri"/>
                <w:sz w:val="28"/>
                <w:szCs w:val="28"/>
                <w:lang w:eastAsia="en-US"/>
              </w:rPr>
              <w:t xml:space="preserve"> Повышение инвестиционной привлекательности</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Разработка регламента взаимодействия  инвестора с органами местного самоуправления</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Раз год</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 xml:space="preserve"> Повышение инвестиционной привлекательности</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14155" w:type="dxa"/>
            <w:gridSpan w:val="4"/>
          </w:tcPr>
          <w:p w:rsidR="00BD03F4" w:rsidRPr="00BD03F4" w:rsidRDefault="00BD03F4" w:rsidP="00BD03F4">
            <w:pPr>
              <w:numPr>
                <w:ilvl w:val="0"/>
                <w:numId w:val="8"/>
              </w:numPr>
              <w:contextualSpacing/>
              <w:jc w:val="center"/>
              <w:rPr>
                <w:rFonts w:eastAsia="Calibri"/>
                <w:b/>
                <w:sz w:val="28"/>
                <w:szCs w:val="28"/>
                <w:lang w:eastAsia="en-US"/>
              </w:rPr>
            </w:pPr>
            <w:r w:rsidRPr="00BD03F4">
              <w:rPr>
                <w:rFonts w:eastAsia="Calibri"/>
                <w:b/>
                <w:sz w:val="28"/>
                <w:szCs w:val="28"/>
                <w:lang w:eastAsia="en-US"/>
              </w:rPr>
              <w:t>Повышение инвестиционной привлекательности</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Проведение инвентаризации недвижимого имущества (свободных нежилых помещений и свободных земельных участков) находящегося в муниципальной собственности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квартал</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земельно-имущественных отношений администрации Перелюбского муниципального района</w:t>
            </w:r>
          </w:p>
        </w:tc>
        <w:tc>
          <w:tcPr>
            <w:tcW w:w="2900" w:type="dxa"/>
          </w:tcPr>
          <w:p w:rsidR="00BD03F4" w:rsidRPr="00BD03F4" w:rsidRDefault="00BD03F4" w:rsidP="00BD03F4">
            <w:pPr>
              <w:ind w:left="57" w:hanging="65"/>
              <w:contextualSpacing/>
              <w:jc w:val="both"/>
              <w:rPr>
                <w:rFonts w:eastAsia="Calibri"/>
                <w:sz w:val="28"/>
                <w:szCs w:val="28"/>
                <w:lang w:eastAsia="en-US"/>
              </w:rPr>
            </w:pPr>
            <w:r w:rsidRPr="00BD03F4">
              <w:rPr>
                <w:rFonts w:eastAsia="Calibri"/>
                <w:sz w:val="28"/>
                <w:szCs w:val="28"/>
                <w:lang w:eastAsia="en-US"/>
              </w:rPr>
              <w:t>Актуальные сведения</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 xml:space="preserve">Разработка/актуализация инвестиционного паспорта </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ежегодно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Актуальные сведения</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Размещение на официальном сайте администрации информации об инвестиционной  привлекательности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квартально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Презентация инвестиционного потенциала района, инвестиционных проектов и продукции предприятий</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год</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14155" w:type="dxa"/>
            <w:gridSpan w:val="4"/>
          </w:tcPr>
          <w:p w:rsidR="00BD03F4" w:rsidRPr="00BD03F4" w:rsidRDefault="00BD03F4" w:rsidP="00BD03F4">
            <w:pPr>
              <w:numPr>
                <w:ilvl w:val="0"/>
                <w:numId w:val="8"/>
              </w:numPr>
              <w:contextualSpacing/>
              <w:jc w:val="center"/>
              <w:rPr>
                <w:rFonts w:eastAsia="Calibri"/>
                <w:b/>
                <w:sz w:val="28"/>
                <w:szCs w:val="28"/>
                <w:lang w:eastAsia="en-US"/>
              </w:rPr>
            </w:pPr>
            <w:r w:rsidRPr="00BD03F4">
              <w:rPr>
                <w:rFonts w:eastAsia="Calibri"/>
                <w:b/>
                <w:sz w:val="28"/>
                <w:szCs w:val="28"/>
                <w:lang w:eastAsia="en-US"/>
              </w:rPr>
              <w:t>Развитие инвестиционной деятельности</w:t>
            </w:r>
          </w:p>
        </w:tc>
      </w:tr>
      <w:tr w:rsidR="00BD03F4" w:rsidRPr="00BD03F4" w:rsidTr="00E931CE">
        <w:trPr>
          <w:trHeight w:val="943"/>
        </w:trPr>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Сопровождение инвестиционных проектов  и оказание консультационной помощи и содействия инвесторам</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 мере 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экономического развития и торговли администрации Перелюбского </w:t>
            </w:r>
            <w:r w:rsidRPr="00BD03F4">
              <w:rPr>
                <w:rFonts w:eastAsia="Calibri"/>
                <w:sz w:val="28"/>
                <w:szCs w:val="28"/>
                <w:lang w:eastAsia="en-US"/>
              </w:rPr>
              <w:lastRenderedPageBreak/>
              <w:t>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lastRenderedPageBreak/>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 xml:space="preserve">Создание  новых инвестиционных площадок и ведение реестра, в </w:t>
            </w:r>
            <w:proofErr w:type="spellStart"/>
            <w:r w:rsidRPr="00BD03F4">
              <w:rPr>
                <w:rFonts w:eastAsia="Calibri"/>
                <w:sz w:val="28"/>
                <w:szCs w:val="28"/>
                <w:lang w:eastAsia="en-US"/>
              </w:rPr>
              <w:t>т.ч</w:t>
            </w:r>
            <w:proofErr w:type="spellEnd"/>
            <w:r w:rsidRPr="00BD03F4">
              <w:rPr>
                <w:rFonts w:eastAsia="Calibri"/>
                <w:sz w:val="28"/>
                <w:szCs w:val="28"/>
                <w:lang w:eastAsia="en-US"/>
              </w:rPr>
              <w:t>.:</w:t>
            </w:r>
          </w:p>
        </w:tc>
        <w:tc>
          <w:tcPr>
            <w:tcW w:w="3376" w:type="dxa"/>
          </w:tcPr>
          <w:p w:rsidR="00BD03F4" w:rsidRPr="00BD03F4" w:rsidRDefault="00BD03F4" w:rsidP="00BD03F4">
            <w:pPr>
              <w:ind w:left="57" w:firstLine="510"/>
              <w:contextualSpacing/>
              <w:jc w:val="both"/>
              <w:rPr>
                <w:rFonts w:eastAsia="Calibri"/>
                <w:sz w:val="28"/>
                <w:szCs w:val="28"/>
                <w:lang w:eastAsia="en-US"/>
              </w:rPr>
            </w:pP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 xml:space="preserve">доработка и наполнение  информации по свободным площадкам и предоставление информации  в АО «Корпорация развития Саратовской области» </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2 раза в год</w:t>
            </w:r>
          </w:p>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(до 1 июня,</w:t>
            </w:r>
          </w:p>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до 1 декабря)</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сельского хозяйства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уточнение параметров имеющейся на участках транспортной, коммунальной, инженерной инфраструктуры</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 мере 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экономического развития и торговли администрации Перелюбского </w:t>
            </w:r>
            <w:r w:rsidRPr="00BD03F4">
              <w:rPr>
                <w:rFonts w:eastAsia="Calibri"/>
                <w:sz w:val="28"/>
                <w:szCs w:val="28"/>
                <w:lang w:eastAsia="en-US"/>
              </w:rPr>
              <w:lastRenderedPageBreak/>
              <w:t>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lastRenderedPageBreak/>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разработка технических заданий  для привлечения  инвестиций по свободным площадкам и направление  в АО «Корпорация развития Саратовской области»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постоянно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 отдел сельского хозяйства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Проведение инвентаризации недвижимого имущества (свободных нежилых помещений и свободных земельных участков) находящегося в муниципальной собственности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 xml:space="preserve">1 раз в год </w:t>
            </w:r>
          </w:p>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до 1 декабря</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земельно-имущественных отношений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 xml:space="preserve">Анализ и формирование  частных земельных участков  перспективных для вовлечения  в инвестиционное развитие территории </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постоянно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земельно-имущественных отношений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Выполнение работ по корректировке и утверждению Правил землепользования и застройки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постоянно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земельно-имущественных отношений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 xml:space="preserve">Предоставление  субъектам малого и среднего предпринимательства  объектов  недвижимости, в  </w:t>
            </w:r>
            <w:proofErr w:type="spellStart"/>
            <w:r w:rsidRPr="00BD03F4">
              <w:rPr>
                <w:rFonts w:eastAsia="Calibri"/>
                <w:sz w:val="28"/>
                <w:szCs w:val="28"/>
                <w:lang w:eastAsia="en-US"/>
              </w:rPr>
              <w:t>т.ч</w:t>
            </w:r>
            <w:proofErr w:type="spellEnd"/>
            <w:r w:rsidRPr="00BD03F4">
              <w:rPr>
                <w:rFonts w:eastAsia="Calibri"/>
                <w:sz w:val="28"/>
                <w:szCs w:val="28"/>
                <w:lang w:eastAsia="en-US"/>
              </w:rPr>
              <w:t>. земельных участков в аренду</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 мере 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экономического развития и торговли администрации Перелюбского муниципального района, </w:t>
            </w:r>
          </w:p>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земельно-имущественных отношений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Формирование объектов  социальной и инженерной  сферы  для возможности  реализации проектов  с  использованием МЧП</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 мере 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p>
          <w:p w:rsidR="00BD03F4" w:rsidRPr="00BD03F4" w:rsidRDefault="00BD03F4" w:rsidP="00BD03F4">
            <w:pPr>
              <w:ind w:hanging="57"/>
              <w:rPr>
                <w:rFonts w:eastAsia="Calibri"/>
                <w:sz w:val="28"/>
                <w:szCs w:val="28"/>
                <w:lang w:eastAsia="en-US"/>
              </w:rPr>
            </w:pPr>
          </w:p>
          <w:p w:rsidR="00BD03F4" w:rsidRPr="00BD03F4" w:rsidRDefault="00BD03F4" w:rsidP="00BD03F4">
            <w:pPr>
              <w:ind w:hanging="57"/>
              <w:jc w:val="center"/>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Оказание  помощи при подключении объектов  к объектам  коммунальной инфраструктуры</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 мере 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экономического развития и торговли администрации Перелюбского муниципального района, </w:t>
            </w:r>
          </w:p>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строительства, архитектуры, ЖКХ, транспорта и связи администрации Перелюбского муниципального района </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bl>
    <w:p w:rsidR="00BD03F4" w:rsidRDefault="00BD03F4" w:rsidP="00BD03F4">
      <w:pPr>
        <w:spacing w:after="120"/>
        <w:jc w:val="both"/>
        <w:rPr>
          <w:sz w:val="28"/>
          <w:szCs w:val="28"/>
        </w:rPr>
      </w:pPr>
    </w:p>
    <w:p w:rsidR="00BD03F4" w:rsidRPr="00920872" w:rsidRDefault="00BD03F4" w:rsidP="00BD03F4">
      <w:pPr>
        <w:spacing w:after="120"/>
        <w:jc w:val="both"/>
        <w:rPr>
          <w:sz w:val="28"/>
          <w:szCs w:val="28"/>
        </w:rPr>
      </w:pPr>
    </w:p>
    <w:p w:rsidR="00B131E7" w:rsidRPr="00B131E7" w:rsidRDefault="00B131E7" w:rsidP="00081712">
      <w:pPr>
        <w:pStyle w:val="a8"/>
        <w:spacing w:after="0" w:line="240" w:lineRule="auto"/>
        <w:ind w:left="57" w:firstLine="510"/>
        <w:jc w:val="both"/>
        <w:rPr>
          <w:rFonts w:ascii="Times New Roman" w:hAnsi="Times New Roman" w:cs="Times New Roman"/>
          <w:b/>
          <w:sz w:val="28"/>
          <w:szCs w:val="28"/>
        </w:rPr>
      </w:pPr>
    </w:p>
    <w:p w:rsidR="00BD03F4" w:rsidRDefault="00BD03F4" w:rsidP="00E96626">
      <w:pPr>
        <w:jc w:val="center"/>
        <w:sectPr w:rsidR="00BD03F4" w:rsidSect="00BD03F4">
          <w:pgSz w:w="16838" w:h="11906" w:orient="landscape"/>
          <w:pgMar w:top="1701" w:right="1134" w:bottom="851" w:left="1134" w:header="709" w:footer="709" w:gutter="0"/>
          <w:cols w:space="708"/>
          <w:docGrid w:linePitch="360"/>
        </w:sectPr>
      </w:pPr>
    </w:p>
    <w:p w:rsidR="00081712" w:rsidRPr="00BD03F4" w:rsidRDefault="00BD03F4" w:rsidP="00E96626">
      <w:pPr>
        <w:jc w:val="center"/>
        <w:rPr>
          <w:b/>
          <w:sz w:val="28"/>
          <w:szCs w:val="28"/>
        </w:rPr>
      </w:pPr>
      <w:r w:rsidRPr="00BD03F4">
        <w:rPr>
          <w:b/>
          <w:sz w:val="28"/>
          <w:szCs w:val="28"/>
        </w:rPr>
        <w:lastRenderedPageBreak/>
        <w:t xml:space="preserve">Раздел </w:t>
      </w:r>
      <w:r w:rsidR="002D354B">
        <w:rPr>
          <w:b/>
          <w:sz w:val="28"/>
          <w:szCs w:val="28"/>
        </w:rPr>
        <w:t>4</w:t>
      </w:r>
      <w:r w:rsidRPr="00BD03F4">
        <w:rPr>
          <w:b/>
          <w:sz w:val="28"/>
          <w:szCs w:val="28"/>
        </w:rPr>
        <w:t xml:space="preserve">. Контактная информация </w:t>
      </w:r>
    </w:p>
    <w:p w:rsidR="00BD03F4" w:rsidRDefault="00BD03F4" w:rsidP="00E96626">
      <w:pPr>
        <w:jc w:val="center"/>
      </w:pPr>
    </w:p>
    <w:p w:rsidR="00BD03F4" w:rsidRDefault="00BD03F4" w:rsidP="00E96626">
      <w:pPr>
        <w:jc w:val="center"/>
      </w:pPr>
    </w:p>
    <w:p w:rsidR="00BD03F4" w:rsidRPr="002D354B" w:rsidRDefault="00BD03F4" w:rsidP="002D354B">
      <w:pPr>
        <w:rPr>
          <w:sz w:val="28"/>
          <w:szCs w:val="28"/>
        </w:rPr>
      </w:pPr>
      <w:r w:rsidRPr="002D354B">
        <w:rPr>
          <w:sz w:val="28"/>
          <w:szCs w:val="28"/>
        </w:rPr>
        <w:t>Контактная информация:</w:t>
      </w:r>
    </w:p>
    <w:p w:rsidR="00BD03F4" w:rsidRPr="002D354B" w:rsidRDefault="00BD03F4" w:rsidP="002D354B">
      <w:pPr>
        <w:rPr>
          <w:sz w:val="28"/>
          <w:szCs w:val="28"/>
        </w:rPr>
      </w:pPr>
    </w:p>
    <w:p w:rsidR="00BD03F4" w:rsidRPr="002D354B" w:rsidRDefault="00BD03F4" w:rsidP="002D354B">
      <w:pPr>
        <w:rPr>
          <w:sz w:val="28"/>
          <w:szCs w:val="28"/>
        </w:rPr>
      </w:pPr>
      <w:r w:rsidRPr="002D354B">
        <w:rPr>
          <w:sz w:val="28"/>
          <w:szCs w:val="28"/>
        </w:rPr>
        <w:t xml:space="preserve">Администрация Перелюбского муниципального района Саратовской области </w:t>
      </w:r>
    </w:p>
    <w:p w:rsidR="00BD03F4" w:rsidRPr="002D354B" w:rsidRDefault="00BD03F4" w:rsidP="002D354B">
      <w:pPr>
        <w:rPr>
          <w:sz w:val="28"/>
          <w:szCs w:val="28"/>
        </w:rPr>
      </w:pPr>
    </w:p>
    <w:p w:rsidR="00BD03F4" w:rsidRPr="002D354B" w:rsidRDefault="00BD03F4" w:rsidP="002D354B">
      <w:pPr>
        <w:rPr>
          <w:sz w:val="28"/>
          <w:szCs w:val="28"/>
        </w:rPr>
      </w:pPr>
      <w:r w:rsidRPr="002D354B">
        <w:rPr>
          <w:sz w:val="28"/>
          <w:szCs w:val="28"/>
        </w:rPr>
        <w:t xml:space="preserve">Глава района – Савельев Николай Геннадьевич </w:t>
      </w:r>
    </w:p>
    <w:p w:rsidR="00BD03F4" w:rsidRPr="002D354B" w:rsidRDefault="00BD03F4" w:rsidP="002D354B">
      <w:pPr>
        <w:rPr>
          <w:sz w:val="28"/>
          <w:szCs w:val="28"/>
        </w:rPr>
      </w:pPr>
    </w:p>
    <w:p w:rsidR="00BD03F4" w:rsidRPr="002D354B" w:rsidRDefault="00BD03F4" w:rsidP="002D354B">
      <w:pPr>
        <w:rPr>
          <w:sz w:val="28"/>
          <w:szCs w:val="28"/>
        </w:rPr>
      </w:pPr>
      <w:r w:rsidRPr="002D354B">
        <w:rPr>
          <w:sz w:val="28"/>
          <w:szCs w:val="28"/>
        </w:rPr>
        <w:t>413750, Саратовская область,</w:t>
      </w:r>
    </w:p>
    <w:p w:rsidR="00BD03F4" w:rsidRPr="002D354B" w:rsidRDefault="00BD03F4" w:rsidP="002D354B">
      <w:pPr>
        <w:rPr>
          <w:sz w:val="28"/>
          <w:szCs w:val="28"/>
        </w:rPr>
      </w:pPr>
    </w:p>
    <w:p w:rsidR="00BD03F4" w:rsidRPr="002D354B" w:rsidRDefault="00BD03F4" w:rsidP="002D354B">
      <w:pPr>
        <w:rPr>
          <w:sz w:val="28"/>
          <w:szCs w:val="28"/>
        </w:rPr>
      </w:pPr>
      <w:r w:rsidRPr="002D354B">
        <w:rPr>
          <w:sz w:val="28"/>
          <w:szCs w:val="28"/>
        </w:rPr>
        <w:t xml:space="preserve">с. </w:t>
      </w:r>
      <w:proofErr w:type="gramStart"/>
      <w:r w:rsidRPr="002D354B">
        <w:rPr>
          <w:sz w:val="28"/>
          <w:szCs w:val="28"/>
        </w:rPr>
        <w:t>Перелюб,  ул.Ленина</w:t>
      </w:r>
      <w:proofErr w:type="gramEnd"/>
      <w:r w:rsidRPr="002D354B">
        <w:rPr>
          <w:sz w:val="28"/>
          <w:szCs w:val="28"/>
        </w:rPr>
        <w:t>,96</w:t>
      </w:r>
    </w:p>
    <w:p w:rsidR="00BD03F4" w:rsidRPr="002D354B" w:rsidRDefault="00BD03F4" w:rsidP="002D354B">
      <w:pPr>
        <w:rPr>
          <w:sz w:val="28"/>
          <w:szCs w:val="28"/>
        </w:rPr>
      </w:pPr>
    </w:p>
    <w:p w:rsidR="00BD03F4" w:rsidRPr="002D354B" w:rsidRDefault="00BD03F4" w:rsidP="002D354B">
      <w:pPr>
        <w:rPr>
          <w:sz w:val="28"/>
          <w:szCs w:val="28"/>
        </w:rPr>
      </w:pPr>
      <w:r w:rsidRPr="002D354B">
        <w:rPr>
          <w:sz w:val="28"/>
          <w:szCs w:val="28"/>
        </w:rPr>
        <w:t>Тел: (884575) 2-13-84, факс: (884575) 2-13-87</w:t>
      </w:r>
    </w:p>
    <w:p w:rsidR="00BD03F4" w:rsidRPr="002D354B" w:rsidRDefault="00BD03F4" w:rsidP="002D354B">
      <w:pPr>
        <w:rPr>
          <w:sz w:val="28"/>
          <w:szCs w:val="28"/>
        </w:rPr>
      </w:pPr>
    </w:p>
    <w:p w:rsidR="00BD03F4" w:rsidRPr="002D354B" w:rsidRDefault="00BD03F4" w:rsidP="002D354B">
      <w:pPr>
        <w:rPr>
          <w:sz w:val="28"/>
          <w:szCs w:val="28"/>
          <w:lang w:val="en-US"/>
        </w:rPr>
      </w:pPr>
      <w:r w:rsidRPr="002D354B">
        <w:rPr>
          <w:sz w:val="28"/>
          <w:szCs w:val="28"/>
          <w:lang w:val="en-US"/>
        </w:rPr>
        <w:t>e-mail:</w:t>
      </w:r>
    </w:p>
    <w:p w:rsidR="00BD03F4" w:rsidRPr="002D354B" w:rsidRDefault="00BD03F4" w:rsidP="002D354B">
      <w:pPr>
        <w:rPr>
          <w:sz w:val="28"/>
          <w:szCs w:val="28"/>
          <w:lang w:val="en-US"/>
        </w:rPr>
      </w:pPr>
      <w:r w:rsidRPr="002D354B">
        <w:rPr>
          <w:sz w:val="28"/>
          <w:szCs w:val="28"/>
          <w:lang w:val="en-US"/>
        </w:rPr>
        <w:t xml:space="preserve"> </w:t>
      </w:r>
    </w:p>
    <w:p w:rsidR="00BD03F4" w:rsidRPr="002D354B" w:rsidRDefault="00BD03F4" w:rsidP="002D354B">
      <w:pPr>
        <w:rPr>
          <w:sz w:val="28"/>
          <w:szCs w:val="28"/>
          <w:lang w:val="en-US"/>
        </w:rPr>
      </w:pPr>
      <w:r w:rsidRPr="002D354B">
        <w:rPr>
          <w:sz w:val="28"/>
          <w:szCs w:val="28"/>
        </w:rPr>
        <w:t>веб</w:t>
      </w:r>
      <w:r w:rsidRPr="002D354B">
        <w:rPr>
          <w:sz w:val="28"/>
          <w:szCs w:val="28"/>
          <w:lang w:val="en-US"/>
        </w:rPr>
        <w:t>-</w:t>
      </w:r>
      <w:r w:rsidRPr="002D354B">
        <w:rPr>
          <w:sz w:val="28"/>
          <w:szCs w:val="28"/>
        </w:rPr>
        <w:t>сайт</w:t>
      </w:r>
      <w:r w:rsidRPr="002D354B">
        <w:rPr>
          <w:sz w:val="28"/>
          <w:szCs w:val="28"/>
          <w:lang w:val="en-US"/>
        </w:rPr>
        <w:t>: https://</w:t>
      </w:r>
      <w:proofErr w:type="spellStart"/>
      <w:r w:rsidRPr="002D354B">
        <w:rPr>
          <w:sz w:val="28"/>
          <w:szCs w:val="28"/>
        </w:rPr>
        <w:t>перелюбский</w:t>
      </w:r>
      <w:proofErr w:type="spellEnd"/>
      <w:r w:rsidRPr="002D354B">
        <w:rPr>
          <w:sz w:val="28"/>
          <w:szCs w:val="28"/>
          <w:lang w:val="en-US"/>
        </w:rPr>
        <w:t>.</w:t>
      </w:r>
      <w:proofErr w:type="spellStart"/>
      <w:r w:rsidRPr="002D354B">
        <w:rPr>
          <w:sz w:val="28"/>
          <w:szCs w:val="28"/>
        </w:rPr>
        <w:t>рф</w:t>
      </w:r>
      <w:proofErr w:type="spellEnd"/>
      <w:r w:rsidRPr="002D354B">
        <w:rPr>
          <w:sz w:val="28"/>
          <w:szCs w:val="28"/>
          <w:lang w:val="en-US"/>
        </w:rPr>
        <w:t xml:space="preserve"> /</w:t>
      </w:r>
    </w:p>
    <w:p w:rsidR="00BD03F4" w:rsidRPr="002D354B" w:rsidRDefault="00BD03F4" w:rsidP="002D354B">
      <w:pPr>
        <w:rPr>
          <w:sz w:val="28"/>
          <w:szCs w:val="28"/>
          <w:lang w:val="en-US"/>
        </w:rPr>
      </w:pPr>
    </w:p>
    <w:p w:rsidR="00BD03F4" w:rsidRPr="002D354B" w:rsidRDefault="00BD03F4" w:rsidP="002D354B">
      <w:pPr>
        <w:rPr>
          <w:sz w:val="28"/>
          <w:szCs w:val="28"/>
          <w:lang w:val="en-US"/>
        </w:rPr>
      </w:pPr>
    </w:p>
    <w:p w:rsidR="00BD03F4" w:rsidRPr="002D354B" w:rsidRDefault="002D354B" w:rsidP="002D354B">
      <w:pPr>
        <w:rPr>
          <w:sz w:val="28"/>
          <w:szCs w:val="28"/>
        </w:rPr>
      </w:pPr>
      <w:r w:rsidRPr="002D354B">
        <w:rPr>
          <w:sz w:val="28"/>
          <w:szCs w:val="28"/>
        </w:rPr>
        <w:t>Ответственный по</w:t>
      </w:r>
      <w:r w:rsidR="00BD03F4" w:rsidRPr="002D354B">
        <w:rPr>
          <w:sz w:val="28"/>
          <w:szCs w:val="28"/>
        </w:rPr>
        <w:t xml:space="preserve"> взаимодействию с инвесторами – </w:t>
      </w:r>
      <w:r w:rsidRPr="002D354B">
        <w:rPr>
          <w:sz w:val="28"/>
          <w:szCs w:val="28"/>
        </w:rPr>
        <w:t xml:space="preserve">Первый </w:t>
      </w:r>
      <w:r w:rsidR="00BD03F4" w:rsidRPr="002D354B">
        <w:rPr>
          <w:sz w:val="28"/>
          <w:szCs w:val="28"/>
        </w:rPr>
        <w:t xml:space="preserve">заместитель главы администрации </w:t>
      </w:r>
      <w:r w:rsidRPr="002D354B">
        <w:rPr>
          <w:sz w:val="28"/>
          <w:szCs w:val="28"/>
        </w:rPr>
        <w:t xml:space="preserve">Перелюбского муниципального района Саратовской области Степанов Александр Иванович </w:t>
      </w:r>
    </w:p>
    <w:p w:rsidR="00BD03F4" w:rsidRPr="002D354B" w:rsidRDefault="00BD03F4" w:rsidP="002D354B">
      <w:pPr>
        <w:rPr>
          <w:sz w:val="28"/>
          <w:szCs w:val="28"/>
        </w:rPr>
      </w:pPr>
    </w:p>
    <w:p w:rsidR="00BD03F4" w:rsidRPr="002D354B" w:rsidRDefault="002D354B" w:rsidP="002D354B">
      <w:pPr>
        <w:rPr>
          <w:sz w:val="28"/>
          <w:szCs w:val="28"/>
        </w:rPr>
      </w:pPr>
      <w:r w:rsidRPr="002D354B">
        <w:rPr>
          <w:sz w:val="28"/>
          <w:szCs w:val="28"/>
        </w:rPr>
        <w:t>Тел: (884575) 21-3-83</w:t>
      </w:r>
    </w:p>
    <w:sectPr w:rsidR="00BD03F4" w:rsidRPr="002D3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A4E"/>
    <w:multiLevelType w:val="multilevel"/>
    <w:tmpl w:val="E5FA6D34"/>
    <w:lvl w:ilvl="0">
      <w:start w:val="1"/>
      <w:numFmt w:val="decimal"/>
      <w:lvlText w:val="%1."/>
      <w:lvlJc w:val="left"/>
      <w:pPr>
        <w:ind w:left="765" w:hanging="765"/>
      </w:pPr>
      <w:rPr>
        <w:rFonts w:hint="default"/>
      </w:rPr>
    </w:lvl>
    <w:lvl w:ilvl="1">
      <w:start w:val="6"/>
      <w:numFmt w:val="decimal"/>
      <w:lvlText w:val="%1.%2."/>
      <w:lvlJc w:val="left"/>
      <w:pPr>
        <w:ind w:left="1408" w:hanging="765"/>
      </w:pPr>
      <w:rPr>
        <w:rFonts w:hint="default"/>
      </w:rPr>
    </w:lvl>
    <w:lvl w:ilvl="2">
      <w:start w:val="2"/>
      <w:numFmt w:val="decimal"/>
      <w:lvlText w:val="%1.%2.%3."/>
      <w:lvlJc w:val="left"/>
      <w:pPr>
        <w:ind w:left="2366" w:hanging="108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5015" w:hanging="180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661" w:hanging="2160"/>
      </w:pPr>
      <w:rPr>
        <w:rFonts w:hint="default"/>
      </w:rPr>
    </w:lvl>
    <w:lvl w:ilvl="8">
      <w:start w:val="1"/>
      <w:numFmt w:val="decimal"/>
      <w:lvlText w:val="%1.%2.%3.%4.%5.%6.%7.%8.%9."/>
      <w:lvlJc w:val="left"/>
      <w:pPr>
        <w:ind w:left="7664" w:hanging="2520"/>
      </w:pPr>
      <w:rPr>
        <w:rFonts w:hint="default"/>
      </w:rPr>
    </w:lvl>
  </w:abstractNum>
  <w:abstractNum w:abstractNumId="1" w15:restartNumberingAfterBreak="0">
    <w:nsid w:val="11FF04FB"/>
    <w:multiLevelType w:val="multilevel"/>
    <w:tmpl w:val="6C2A244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FAF3897"/>
    <w:multiLevelType w:val="hybridMultilevel"/>
    <w:tmpl w:val="D4845448"/>
    <w:lvl w:ilvl="0" w:tplc="99A0F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44072EB"/>
    <w:multiLevelType w:val="multilevel"/>
    <w:tmpl w:val="12522F62"/>
    <w:lvl w:ilvl="0">
      <w:start w:val="1"/>
      <w:numFmt w:val="decimal"/>
      <w:lvlText w:val="%1."/>
      <w:lvlJc w:val="left"/>
      <w:pPr>
        <w:ind w:left="7307"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460D88"/>
    <w:multiLevelType w:val="multilevel"/>
    <w:tmpl w:val="B202A08E"/>
    <w:lvl w:ilvl="0">
      <w:start w:val="1"/>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33712EE1"/>
    <w:multiLevelType w:val="multilevel"/>
    <w:tmpl w:val="4358E1F8"/>
    <w:lvl w:ilvl="0">
      <w:start w:val="1"/>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4E864270"/>
    <w:multiLevelType w:val="hybridMultilevel"/>
    <w:tmpl w:val="4F04BF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8D24FD5"/>
    <w:multiLevelType w:val="multilevel"/>
    <w:tmpl w:val="E5FA6D34"/>
    <w:lvl w:ilvl="0">
      <w:start w:val="1"/>
      <w:numFmt w:val="decimal"/>
      <w:lvlText w:val="%1."/>
      <w:lvlJc w:val="left"/>
      <w:pPr>
        <w:ind w:left="765" w:hanging="765"/>
      </w:pPr>
      <w:rPr>
        <w:rFonts w:hint="default"/>
      </w:rPr>
    </w:lvl>
    <w:lvl w:ilvl="1">
      <w:start w:val="6"/>
      <w:numFmt w:val="decimal"/>
      <w:lvlText w:val="%1.%2."/>
      <w:lvlJc w:val="left"/>
      <w:pPr>
        <w:ind w:left="1408" w:hanging="765"/>
      </w:pPr>
      <w:rPr>
        <w:rFonts w:hint="default"/>
      </w:rPr>
    </w:lvl>
    <w:lvl w:ilvl="2">
      <w:start w:val="2"/>
      <w:numFmt w:val="decimal"/>
      <w:lvlText w:val="%1.%2.%3."/>
      <w:lvlJc w:val="left"/>
      <w:pPr>
        <w:ind w:left="2366" w:hanging="108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5015" w:hanging="180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661" w:hanging="2160"/>
      </w:pPr>
      <w:rPr>
        <w:rFonts w:hint="default"/>
      </w:rPr>
    </w:lvl>
    <w:lvl w:ilvl="8">
      <w:start w:val="1"/>
      <w:numFmt w:val="decimal"/>
      <w:lvlText w:val="%1.%2.%3.%4.%5.%6.%7.%8.%9."/>
      <w:lvlJc w:val="left"/>
      <w:pPr>
        <w:ind w:left="7664" w:hanging="2520"/>
      </w:pPr>
      <w:rPr>
        <w:rFonts w:hint="default"/>
      </w:rPr>
    </w:lvl>
  </w:abstractNum>
  <w:num w:numId="1">
    <w:abstractNumId w:val="3"/>
  </w:num>
  <w:num w:numId="2">
    <w:abstractNumId w:val="4"/>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7F"/>
    <w:rsid w:val="00081712"/>
    <w:rsid w:val="000B4C1C"/>
    <w:rsid w:val="002D354B"/>
    <w:rsid w:val="003F560F"/>
    <w:rsid w:val="004D1453"/>
    <w:rsid w:val="004E2602"/>
    <w:rsid w:val="005C1AAB"/>
    <w:rsid w:val="00710112"/>
    <w:rsid w:val="00734396"/>
    <w:rsid w:val="00796D5D"/>
    <w:rsid w:val="007C69BA"/>
    <w:rsid w:val="007C771D"/>
    <w:rsid w:val="007D5DCA"/>
    <w:rsid w:val="008F4B05"/>
    <w:rsid w:val="00920872"/>
    <w:rsid w:val="00931B4C"/>
    <w:rsid w:val="00980A93"/>
    <w:rsid w:val="00AD3B7F"/>
    <w:rsid w:val="00AF6D22"/>
    <w:rsid w:val="00B131E7"/>
    <w:rsid w:val="00B5445F"/>
    <w:rsid w:val="00B7689F"/>
    <w:rsid w:val="00B93490"/>
    <w:rsid w:val="00BD03F4"/>
    <w:rsid w:val="00C86D3F"/>
    <w:rsid w:val="00C964BA"/>
    <w:rsid w:val="00D9084E"/>
    <w:rsid w:val="00DB7214"/>
    <w:rsid w:val="00E931CE"/>
    <w:rsid w:val="00E96626"/>
    <w:rsid w:val="00FA10A1"/>
    <w:rsid w:val="00FE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DE78"/>
  <w15:chartTrackingRefBased/>
  <w15:docId w15:val="{EE360EB1-64AA-425E-B387-B4D893FA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66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6626"/>
    <w:rPr>
      <w:rFonts w:ascii="Arial" w:eastAsia="Times New Roman" w:hAnsi="Arial" w:cs="Arial"/>
      <w:b/>
      <w:bCs/>
      <w:i/>
      <w:iCs/>
      <w:sz w:val="28"/>
      <w:szCs w:val="28"/>
      <w:lang w:eastAsia="ru-RU"/>
    </w:rPr>
  </w:style>
  <w:style w:type="paragraph" w:styleId="a3">
    <w:name w:val="Body Text"/>
    <w:basedOn w:val="a"/>
    <w:link w:val="a4"/>
    <w:rsid w:val="00E96626"/>
    <w:pPr>
      <w:spacing w:after="120"/>
    </w:pPr>
  </w:style>
  <w:style w:type="character" w:customStyle="1" w:styleId="a4">
    <w:name w:val="Основной текст Знак"/>
    <w:basedOn w:val="a0"/>
    <w:link w:val="a3"/>
    <w:rsid w:val="00E96626"/>
    <w:rPr>
      <w:rFonts w:ascii="Times New Roman" w:eastAsia="Times New Roman" w:hAnsi="Times New Roman" w:cs="Times New Roman"/>
      <w:sz w:val="24"/>
      <w:szCs w:val="24"/>
      <w:lang w:eastAsia="ru-RU"/>
    </w:rPr>
  </w:style>
  <w:style w:type="paragraph" w:styleId="a5">
    <w:name w:val="Normal (Web)"/>
    <w:aliases w:val="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 Знак"/>
    <w:basedOn w:val="a"/>
    <w:link w:val="a6"/>
    <w:qFormat/>
    <w:rsid w:val="00E96626"/>
  </w:style>
  <w:style w:type="character" w:customStyle="1" w:styleId="a6">
    <w:name w:val="Обычный (веб) Знак"/>
    <w:aliases w:val="Знак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Знак Знак"/>
    <w:link w:val="a5"/>
    <w:rsid w:val="00E96626"/>
    <w:rPr>
      <w:rFonts w:ascii="Times New Roman" w:eastAsia="Times New Roman" w:hAnsi="Times New Roman" w:cs="Times New Roman"/>
      <w:sz w:val="24"/>
      <w:szCs w:val="24"/>
      <w:lang w:eastAsia="ru-RU"/>
    </w:rPr>
  </w:style>
  <w:style w:type="paragraph" w:customStyle="1" w:styleId="21">
    <w:name w:val="Таблотст2"/>
    <w:basedOn w:val="a"/>
    <w:rsid w:val="00E96626"/>
    <w:pPr>
      <w:spacing w:line="220" w:lineRule="exact"/>
      <w:ind w:left="170"/>
    </w:pPr>
    <w:rPr>
      <w:rFonts w:ascii="Arial" w:hAnsi="Arial"/>
      <w:sz w:val="20"/>
      <w:szCs w:val="20"/>
      <w:lang w:val="x-none" w:eastAsia="x-none"/>
    </w:rPr>
  </w:style>
  <w:style w:type="paragraph" w:styleId="22">
    <w:name w:val="Body Text 2"/>
    <w:basedOn w:val="a"/>
    <w:link w:val="23"/>
    <w:uiPriority w:val="99"/>
    <w:semiHidden/>
    <w:unhideWhenUsed/>
    <w:rsid w:val="00E96626"/>
    <w:pPr>
      <w:spacing w:after="120" w:line="480" w:lineRule="auto"/>
    </w:pPr>
  </w:style>
  <w:style w:type="character" w:customStyle="1" w:styleId="23">
    <w:name w:val="Основной текст 2 Знак"/>
    <w:basedOn w:val="a0"/>
    <w:link w:val="22"/>
    <w:uiPriority w:val="99"/>
    <w:semiHidden/>
    <w:rsid w:val="00E9662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96626"/>
    <w:pPr>
      <w:spacing w:after="120"/>
      <w:ind w:left="283"/>
    </w:pPr>
    <w:rPr>
      <w:sz w:val="16"/>
      <w:szCs w:val="16"/>
    </w:rPr>
  </w:style>
  <w:style w:type="character" w:customStyle="1" w:styleId="30">
    <w:name w:val="Основной текст с отступом 3 Знак"/>
    <w:basedOn w:val="a0"/>
    <w:link w:val="3"/>
    <w:uiPriority w:val="99"/>
    <w:semiHidden/>
    <w:rsid w:val="00E96626"/>
    <w:rPr>
      <w:rFonts w:ascii="Times New Roman" w:eastAsia="Times New Roman" w:hAnsi="Times New Roman" w:cs="Times New Roman"/>
      <w:sz w:val="16"/>
      <w:szCs w:val="16"/>
      <w:lang w:eastAsia="ru-RU"/>
    </w:rPr>
  </w:style>
  <w:style w:type="character" w:customStyle="1" w:styleId="a7">
    <w:name w:val="Гипертекстовая ссылка"/>
    <w:basedOn w:val="a0"/>
    <w:uiPriority w:val="99"/>
    <w:rsid w:val="00E96626"/>
    <w:rPr>
      <w:rFonts w:cs="Times New Roman"/>
      <w:b/>
      <w:color w:val="008000"/>
    </w:rPr>
  </w:style>
  <w:style w:type="paragraph" w:styleId="a8">
    <w:name w:val="List Paragraph"/>
    <w:basedOn w:val="a"/>
    <w:uiPriority w:val="34"/>
    <w:qFormat/>
    <w:rsid w:val="00081712"/>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 Spacing"/>
    <w:link w:val="aa"/>
    <w:uiPriority w:val="1"/>
    <w:qFormat/>
    <w:rsid w:val="0008171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a">
    <w:name w:val="Без интервала Знак"/>
    <w:basedOn w:val="a0"/>
    <w:link w:val="a9"/>
    <w:uiPriority w:val="99"/>
    <w:locked/>
    <w:rsid w:val="00081712"/>
    <w:rPr>
      <w:rFonts w:ascii="Arial" w:eastAsiaTheme="minorEastAsia" w:hAnsi="Arial" w:cs="Arial"/>
      <w:sz w:val="24"/>
      <w:szCs w:val="24"/>
      <w:lang w:eastAsia="ru-RU"/>
    </w:rPr>
  </w:style>
  <w:style w:type="character" w:customStyle="1" w:styleId="Highlighted">
    <w:name w:val="Highlighted"/>
    <w:qFormat/>
    <w:rsid w:val="00081712"/>
    <w:rPr>
      <w:b/>
    </w:rPr>
  </w:style>
  <w:style w:type="table" w:styleId="ab">
    <w:name w:val="Table Grid"/>
    <w:basedOn w:val="a1"/>
    <w:uiPriority w:val="59"/>
    <w:rsid w:val="004E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B1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b"/>
    <w:uiPriority w:val="59"/>
    <w:rsid w:val="00B1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920872"/>
    <w:pPr>
      <w:spacing w:after="120"/>
      <w:ind w:left="283"/>
    </w:pPr>
  </w:style>
  <w:style w:type="character" w:customStyle="1" w:styleId="ad">
    <w:name w:val="Основной текст с отступом Знак"/>
    <w:basedOn w:val="a0"/>
    <w:link w:val="ac"/>
    <w:uiPriority w:val="99"/>
    <w:semiHidden/>
    <w:rsid w:val="00920872"/>
    <w:rPr>
      <w:rFonts w:ascii="Times New Roman" w:eastAsia="Times New Roman" w:hAnsi="Times New Roman" w:cs="Times New Roman"/>
      <w:sz w:val="24"/>
      <w:szCs w:val="24"/>
      <w:lang w:eastAsia="ru-RU"/>
    </w:rPr>
  </w:style>
  <w:style w:type="table" w:customStyle="1" w:styleId="31">
    <w:name w:val="Сетка таблицы3"/>
    <w:basedOn w:val="a1"/>
    <w:next w:val="ab"/>
    <w:uiPriority w:val="59"/>
    <w:rsid w:val="00BD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BD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garantF1://94385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ru-RU"/>
              <a:t>Динамика численности населения (тыс. чел.)</a:t>
            </a:r>
          </a:p>
        </c:rich>
      </c:tx>
      <c:overlay val="0"/>
    </c:title>
    <c:autoTitleDeleted val="0"/>
    <c:plotArea>
      <c:layout>
        <c:manualLayout>
          <c:layoutTarget val="inner"/>
          <c:xMode val="edge"/>
          <c:yMode val="edge"/>
          <c:x val="7.5088529855056249E-2"/>
          <c:y val="0.30284879283706639"/>
          <c:w val="0.89867414158203429"/>
          <c:h val="0.50738966139870811"/>
        </c:manualLayout>
      </c:layout>
      <c:lineChart>
        <c:grouping val="standard"/>
        <c:varyColors val="0"/>
        <c:ser>
          <c:idx val="0"/>
          <c:order val="0"/>
          <c:tx>
            <c:strRef>
              <c:f>Лист1!$B$1</c:f>
              <c:strCache>
                <c:ptCount val="1"/>
                <c:pt idx="0">
                  <c:v>Численность населения (тыс. чел.)</c:v>
                </c:pt>
              </c:strCache>
            </c:strRef>
          </c:tx>
          <c:marker>
            <c:symbol val="none"/>
          </c:marker>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12.9</c:v>
                </c:pt>
                <c:pt idx="1">
                  <c:v>12.7</c:v>
                </c:pt>
                <c:pt idx="2">
                  <c:v>12.3</c:v>
                </c:pt>
                <c:pt idx="3">
                  <c:v>12</c:v>
                </c:pt>
              </c:numCache>
            </c:numRef>
          </c:val>
          <c:smooth val="0"/>
          <c:extLst>
            <c:ext xmlns:c16="http://schemas.microsoft.com/office/drawing/2014/chart" uri="{C3380CC4-5D6E-409C-BE32-E72D297353CC}">
              <c16:uniqueId val="{00000000-2338-441C-90B8-85F3C47B0B87}"/>
            </c:ext>
          </c:extLst>
        </c:ser>
        <c:dLbls>
          <c:showLegendKey val="0"/>
          <c:showVal val="0"/>
          <c:showCatName val="0"/>
          <c:showSerName val="0"/>
          <c:showPercent val="0"/>
          <c:showBubbleSize val="0"/>
        </c:dLbls>
        <c:smooth val="0"/>
        <c:axId val="117717248"/>
        <c:axId val="118768000"/>
      </c:lineChart>
      <c:catAx>
        <c:axId val="117717248"/>
        <c:scaling>
          <c:orientation val="minMax"/>
        </c:scaling>
        <c:delete val="0"/>
        <c:axPos val="b"/>
        <c:numFmt formatCode="General" sourceLinked="1"/>
        <c:majorTickMark val="none"/>
        <c:minorTickMark val="none"/>
        <c:tickLblPos val="nextTo"/>
        <c:crossAx val="118768000"/>
        <c:crosses val="autoZero"/>
        <c:auto val="1"/>
        <c:lblAlgn val="ctr"/>
        <c:lblOffset val="100"/>
        <c:noMultiLvlLbl val="0"/>
      </c:catAx>
      <c:valAx>
        <c:axId val="118768000"/>
        <c:scaling>
          <c:orientation val="minMax"/>
        </c:scaling>
        <c:delete val="0"/>
        <c:axPos val="l"/>
        <c:majorGridlines/>
        <c:numFmt formatCode="General" sourceLinked="1"/>
        <c:majorTickMark val="none"/>
        <c:minorTickMark val="none"/>
        <c:tickLblPos val="nextTo"/>
        <c:crossAx val="117717248"/>
        <c:crosses val="autoZero"/>
        <c:crossBetween val="between"/>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Религиозный состав населения</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Православные</c:v>
                </c:pt>
                <c:pt idx="1">
                  <c:v>Мусульмане</c:v>
                </c:pt>
                <c:pt idx="2">
                  <c:v>Другие</c:v>
                </c:pt>
              </c:strCache>
            </c:strRef>
          </c:cat>
          <c:val>
            <c:numRef>
              <c:f>Лист1!$B$2:$B$4</c:f>
              <c:numCache>
                <c:formatCode>0.00%</c:formatCode>
                <c:ptCount val="3"/>
                <c:pt idx="0">
                  <c:v>0.73500000000000065</c:v>
                </c:pt>
                <c:pt idx="1">
                  <c:v>0.24600000000000019</c:v>
                </c:pt>
                <c:pt idx="2">
                  <c:v>1.9000000000000024E-2</c:v>
                </c:pt>
              </c:numCache>
            </c:numRef>
          </c:val>
          <c:extLst>
            <c:ext xmlns:c16="http://schemas.microsoft.com/office/drawing/2014/chart" uri="{C3380CC4-5D6E-409C-BE32-E72D297353CC}">
              <c16:uniqueId val="{00000000-FA79-4184-B0AF-A909E3F81EF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66F5-F19D-4898-B389-170BCE83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23</Pages>
  <Words>3351</Words>
  <Characters>19106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2022-12-08T08:02:00Z</dcterms:created>
  <dcterms:modified xsi:type="dcterms:W3CDTF">2022-12-12T07:28:00Z</dcterms:modified>
</cp:coreProperties>
</file>